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15" w:rsidRPr="00A2298B" w:rsidRDefault="004757D9" w:rsidP="00DE51E7">
      <w:pPr>
        <w:pStyle w:val="Title"/>
        <w:jc w:val="left"/>
        <w:rPr>
          <w:sz w:val="24"/>
          <w:szCs w:val="24"/>
        </w:rPr>
      </w:pPr>
      <w:r w:rsidRPr="002D1E64">
        <w:rPr>
          <w:sz w:val="24"/>
          <w:szCs w:val="24"/>
          <w:u w:val="single"/>
        </w:rPr>
        <w:t>SUBJECT</w:t>
      </w:r>
      <w:r w:rsidRPr="00A2298B">
        <w:rPr>
          <w:sz w:val="24"/>
          <w:szCs w:val="24"/>
        </w:rPr>
        <w:t xml:space="preserve">: Expectations of Practitioners Granted Privileges </w:t>
      </w:r>
    </w:p>
    <w:p w:rsidR="00C65700" w:rsidRPr="00195AF9" w:rsidRDefault="00C87B1D" w:rsidP="00EF1297">
      <w:pPr>
        <w:pStyle w:val="Title"/>
        <w:jc w:val="left"/>
        <w:rPr>
          <w:sz w:val="14"/>
          <w:szCs w:val="14"/>
        </w:rPr>
      </w:pPr>
    </w:p>
    <w:p w:rsidR="004C1A41" w:rsidRDefault="004C1A41" w:rsidP="00B00970">
      <w:pPr>
        <w:jc w:val="both"/>
        <w:rPr>
          <w:sz w:val="22"/>
          <w:szCs w:val="22"/>
        </w:rPr>
      </w:pPr>
      <w:r>
        <w:rPr>
          <w:b/>
          <w:sz w:val="22"/>
          <w:szCs w:val="22"/>
          <w:u w:val="single"/>
        </w:rPr>
        <w:t>POLICY STATEMENT</w:t>
      </w:r>
      <w:r w:rsidR="004757D9" w:rsidRPr="002D1E64">
        <w:rPr>
          <w:sz w:val="22"/>
          <w:szCs w:val="22"/>
        </w:rPr>
        <w:t xml:space="preserve"> </w:t>
      </w:r>
    </w:p>
    <w:p w:rsidR="00B00970" w:rsidRPr="002D1E64" w:rsidRDefault="004757D9" w:rsidP="00B00970">
      <w:pPr>
        <w:jc w:val="both"/>
        <w:rPr>
          <w:sz w:val="22"/>
          <w:szCs w:val="22"/>
        </w:rPr>
      </w:pPr>
      <w:r w:rsidRPr="002D1E64">
        <w:rPr>
          <w:sz w:val="22"/>
          <w:szCs w:val="22"/>
        </w:rPr>
        <w:t xml:space="preserve">The </w:t>
      </w:r>
      <w:r w:rsidRPr="003271F9">
        <w:rPr>
          <w:sz w:val="22"/>
          <w:szCs w:val="22"/>
        </w:rPr>
        <w:t>medical staff</w:t>
      </w:r>
      <w:r w:rsidRPr="002D1E64">
        <w:rPr>
          <w:sz w:val="22"/>
          <w:szCs w:val="22"/>
        </w:rPr>
        <w:t xml:space="preserve"> competency expectations of practitioner performance provided in this policy have been approved by the MEC and the Medical Staff of Baptist Hospitals of Southeast Texas. The goal of communicating these expectations is to create a fair process for practitioners </w:t>
      </w:r>
      <w:bookmarkStart w:id="0" w:name="_GoBack"/>
      <w:r w:rsidRPr="00C87B1D">
        <w:rPr>
          <w:sz w:val="22"/>
          <w:szCs w:val="22"/>
        </w:rPr>
        <w:t>on our medical staff</w:t>
      </w:r>
      <w:r w:rsidRPr="002D1E64">
        <w:rPr>
          <w:sz w:val="22"/>
          <w:szCs w:val="22"/>
        </w:rPr>
        <w:t xml:space="preserve"> </w:t>
      </w:r>
      <w:bookmarkEnd w:id="0"/>
      <w:r w:rsidRPr="002D1E64">
        <w:rPr>
          <w:sz w:val="22"/>
          <w:szCs w:val="22"/>
        </w:rPr>
        <w:t xml:space="preserve">to hold each other mutually accountable for practitioner performance. </w:t>
      </w:r>
    </w:p>
    <w:p w:rsidR="00EF1297" w:rsidRPr="00195AF9" w:rsidRDefault="00C87B1D" w:rsidP="00EF1297">
      <w:pPr>
        <w:jc w:val="both"/>
        <w:rPr>
          <w:b/>
          <w:sz w:val="14"/>
          <w:szCs w:val="14"/>
        </w:rPr>
      </w:pPr>
    </w:p>
    <w:p w:rsidR="00EF1297" w:rsidRPr="006D6F75" w:rsidRDefault="004C1A41" w:rsidP="00EF1297">
      <w:pPr>
        <w:jc w:val="both"/>
        <w:rPr>
          <w:b/>
          <w:sz w:val="22"/>
          <w:szCs w:val="22"/>
          <w:u w:val="single"/>
        </w:rPr>
      </w:pPr>
      <w:r w:rsidRPr="003271F9">
        <w:rPr>
          <w:b/>
          <w:sz w:val="22"/>
          <w:szCs w:val="22"/>
        </w:rPr>
        <w:t>PROCESS</w:t>
      </w:r>
      <w:r w:rsidR="006D6F75">
        <w:rPr>
          <w:b/>
          <w:sz w:val="22"/>
          <w:szCs w:val="22"/>
          <w:u w:val="single"/>
        </w:rPr>
        <w:t xml:space="preserve"> </w:t>
      </w:r>
      <w:r w:rsidR="004757D9" w:rsidRPr="003271F9">
        <w:rPr>
          <w:b/>
          <w:sz w:val="22"/>
          <w:szCs w:val="22"/>
        </w:rPr>
        <w:t>for communication and use of practitioner competency expectations</w:t>
      </w:r>
    </w:p>
    <w:p w:rsidR="000A4261" w:rsidRPr="002D1E64" w:rsidRDefault="004C1A41" w:rsidP="00DE51E7">
      <w:pPr>
        <w:spacing w:after="120"/>
        <w:jc w:val="both"/>
        <w:rPr>
          <w:sz w:val="22"/>
          <w:szCs w:val="22"/>
        </w:rPr>
      </w:pPr>
      <w:r>
        <w:rPr>
          <w:sz w:val="22"/>
          <w:szCs w:val="22"/>
        </w:rPr>
        <w:t>The</w:t>
      </w:r>
      <w:r w:rsidRPr="003271F9">
        <w:rPr>
          <w:sz w:val="22"/>
          <w:szCs w:val="22"/>
        </w:rPr>
        <w:t>se</w:t>
      </w:r>
      <w:r>
        <w:rPr>
          <w:sz w:val="22"/>
          <w:szCs w:val="22"/>
        </w:rPr>
        <w:t xml:space="preserve"> </w:t>
      </w:r>
      <w:r w:rsidRPr="003271F9">
        <w:rPr>
          <w:sz w:val="22"/>
          <w:szCs w:val="22"/>
        </w:rPr>
        <w:t>following</w:t>
      </w:r>
      <w:r>
        <w:rPr>
          <w:sz w:val="22"/>
          <w:szCs w:val="22"/>
        </w:rPr>
        <w:t xml:space="preserve"> </w:t>
      </w:r>
      <w:r w:rsidR="004757D9" w:rsidRPr="002D1E64">
        <w:rPr>
          <w:sz w:val="22"/>
          <w:szCs w:val="22"/>
        </w:rPr>
        <w:t xml:space="preserve">expectations are provided to </w:t>
      </w:r>
      <w:r w:rsidR="004757D9" w:rsidRPr="003271F9">
        <w:rPr>
          <w:sz w:val="22"/>
          <w:szCs w:val="22"/>
        </w:rPr>
        <w:t>new applicants/appointees</w:t>
      </w:r>
      <w:r w:rsidR="004757D9" w:rsidRPr="002D1E64">
        <w:rPr>
          <w:sz w:val="22"/>
          <w:szCs w:val="22"/>
        </w:rPr>
        <w:t xml:space="preserve"> </w:t>
      </w:r>
      <w:r>
        <w:rPr>
          <w:sz w:val="22"/>
          <w:szCs w:val="22"/>
        </w:rPr>
        <w:t xml:space="preserve">practitioners </w:t>
      </w:r>
      <w:r w:rsidR="004757D9" w:rsidRPr="002D1E64">
        <w:rPr>
          <w:sz w:val="22"/>
          <w:szCs w:val="22"/>
        </w:rPr>
        <w:t xml:space="preserve">at </w:t>
      </w:r>
      <w:r w:rsidR="004757D9" w:rsidRPr="003271F9">
        <w:rPr>
          <w:sz w:val="22"/>
          <w:szCs w:val="22"/>
        </w:rPr>
        <w:t>time of</w:t>
      </w:r>
      <w:r w:rsidR="004757D9" w:rsidRPr="004C1A41">
        <w:rPr>
          <w:strike/>
          <w:sz w:val="22"/>
          <w:szCs w:val="22"/>
        </w:rPr>
        <w:t xml:space="preserve"> </w:t>
      </w:r>
      <w:r>
        <w:rPr>
          <w:sz w:val="22"/>
          <w:szCs w:val="22"/>
        </w:rPr>
        <w:t xml:space="preserve">initial </w:t>
      </w:r>
      <w:r w:rsidRPr="004C1A41">
        <w:rPr>
          <w:sz w:val="22"/>
          <w:szCs w:val="22"/>
        </w:rPr>
        <w:t>a</w:t>
      </w:r>
      <w:r w:rsidR="004757D9" w:rsidRPr="002D1E64">
        <w:rPr>
          <w:sz w:val="22"/>
          <w:szCs w:val="22"/>
        </w:rPr>
        <w:t xml:space="preserve">ppointment and </w:t>
      </w:r>
      <w:r w:rsidR="004757D9" w:rsidRPr="003271F9">
        <w:rPr>
          <w:sz w:val="22"/>
          <w:szCs w:val="22"/>
        </w:rPr>
        <w:t>current members at</w:t>
      </w:r>
      <w:r>
        <w:rPr>
          <w:sz w:val="22"/>
          <w:szCs w:val="22"/>
        </w:rPr>
        <w:t xml:space="preserve"> r</w:t>
      </w:r>
      <w:r w:rsidR="004757D9" w:rsidRPr="002D1E64">
        <w:rPr>
          <w:sz w:val="22"/>
          <w:szCs w:val="22"/>
        </w:rPr>
        <w:t>eappointment.</w:t>
      </w:r>
      <w:r w:rsidR="00972403">
        <w:rPr>
          <w:sz w:val="22"/>
          <w:szCs w:val="22"/>
        </w:rPr>
        <w:t xml:space="preserve"> </w:t>
      </w:r>
    </w:p>
    <w:p w:rsidR="00DE51E7" w:rsidRPr="002D1E64" w:rsidRDefault="004757D9" w:rsidP="00DE51E7">
      <w:pPr>
        <w:jc w:val="both"/>
        <w:rPr>
          <w:i/>
          <w:sz w:val="22"/>
          <w:szCs w:val="22"/>
        </w:rPr>
      </w:pPr>
      <w:r w:rsidRPr="002D1E64">
        <w:rPr>
          <w:b/>
          <w:i/>
          <w:sz w:val="22"/>
          <w:szCs w:val="22"/>
        </w:rPr>
        <w:t>Patient Care</w:t>
      </w:r>
    </w:p>
    <w:p w:rsidR="0040660C" w:rsidRDefault="004757D9" w:rsidP="00DE51E7">
      <w:pPr>
        <w:jc w:val="both"/>
        <w:rPr>
          <w:sz w:val="22"/>
          <w:szCs w:val="22"/>
        </w:rPr>
      </w:pPr>
      <w:r w:rsidRPr="002D1E64">
        <w:rPr>
          <w:sz w:val="22"/>
          <w:szCs w:val="22"/>
        </w:rPr>
        <w:t>Practitioners are expected to provide patient care that is compassionate, appropriate, and effective for the promotion of health, prevention of illness, treatment of disease and at the end of life as evidenced by the following:</w:t>
      </w:r>
    </w:p>
    <w:p w:rsidR="00195AF9" w:rsidRPr="00195AF9" w:rsidRDefault="00195AF9" w:rsidP="00195AF9">
      <w:pPr>
        <w:ind w:left="360" w:hanging="180"/>
        <w:jc w:val="both"/>
        <w:rPr>
          <w:sz w:val="10"/>
          <w:szCs w:val="10"/>
        </w:rPr>
      </w:pPr>
    </w:p>
    <w:p w:rsidR="002F28EC" w:rsidRPr="002D1E64" w:rsidRDefault="004757D9" w:rsidP="00195AF9">
      <w:pPr>
        <w:numPr>
          <w:ilvl w:val="0"/>
          <w:numId w:val="10"/>
        </w:numPr>
        <w:spacing w:after="120"/>
        <w:ind w:left="360" w:hanging="180"/>
        <w:jc w:val="both"/>
        <w:rPr>
          <w:sz w:val="22"/>
          <w:szCs w:val="22"/>
        </w:rPr>
      </w:pPr>
      <w:r w:rsidRPr="002D1E64">
        <w:rPr>
          <w:sz w:val="22"/>
          <w:szCs w:val="22"/>
        </w:rPr>
        <w:t>Provide effective patient care that consistently meets or exceeds medical staff or appropriate external standards of care as defined by comparative outcome data, medical literature and results of peer review activities.</w:t>
      </w:r>
    </w:p>
    <w:p w:rsidR="001A087A" w:rsidRPr="002D1E64" w:rsidRDefault="004757D9" w:rsidP="00195AF9">
      <w:pPr>
        <w:numPr>
          <w:ilvl w:val="0"/>
          <w:numId w:val="10"/>
        </w:numPr>
        <w:spacing w:after="120"/>
        <w:ind w:left="360" w:hanging="180"/>
        <w:jc w:val="both"/>
        <w:rPr>
          <w:sz w:val="22"/>
          <w:szCs w:val="22"/>
        </w:rPr>
      </w:pPr>
      <w:r w:rsidRPr="002D1E64">
        <w:rPr>
          <w:color w:val="000000"/>
          <w:sz w:val="22"/>
          <w:szCs w:val="22"/>
        </w:rPr>
        <w:t xml:space="preserve">Plan and provide appropriate patient management based on accurate patient information, patient preferences, </w:t>
      </w:r>
      <w:r w:rsidRPr="002D1E64">
        <w:rPr>
          <w:sz w:val="22"/>
          <w:szCs w:val="22"/>
        </w:rPr>
        <w:t xml:space="preserve">current indications and </w:t>
      </w:r>
      <w:r w:rsidRPr="002D1E64">
        <w:rPr>
          <w:color w:val="000000"/>
          <w:sz w:val="22"/>
          <w:szCs w:val="22"/>
        </w:rPr>
        <w:t>available scientific evidence</w:t>
      </w:r>
      <w:r w:rsidRPr="002D1E64">
        <w:rPr>
          <w:sz w:val="22"/>
          <w:szCs w:val="22"/>
        </w:rPr>
        <w:t xml:space="preserve"> using sound clinical judgment. </w:t>
      </w:r>
    </w:p>
    <w:p w:rsidR="00713941" w:rsidRPr="002D1E64" w:rsidRDefault="004757D9" w:rsidP="00195AF9">
      <w:pPr>
        <w:numPr>
          <w:ilvl w:val="0"/>
          <w:numId w:val="10"/>
        </w:numPr>
        <w:spacing w:after="120"/>
        <w:ind w:left="360" w:hanging="180"/>
        <w:jc w:val="both"/>
        <w:rPr>
          <w:sz w:val="22"/>
          <w:szCs w:val="22"/>
        </w:rPr>
      </w:pPr>
      <w:r w:rsidRPr="002D1E64">
        <w:rPr>
          <w:sz w:val="22"/>
          <w:szCs w:val="22"/>
        </w:rPr>
        <w:t xml:space="preserve">Assure that each </w:t>
      </w:r>
      <w:r w:rsidR="0040660C">
        <w:rPr>
          <w:sz w:val="22"/>
          <w:szCs w:val="22"/>
        </w:rPr>
        <w:t xml:space="preserve">hospitalized </w:t>
      </w:r>
      <w:r w:rsidRPr="002D1E64">
        <w:rPr>
          <w:sz w:val="22"/>
          <w:szCs w:val="22"/>
        </w:rPr>
        <w:t>patient is evaluated by a physician as defined in the bylaws, rules and regulations and document findings in the medical record at that time.</w:t>
      </w:r>
    </w:p>
    <w:p w:rsidR="00E638B5" w:rsidRPr="002D1E64" w:rsidRDefault="004757D9" w:rsidP="00195AF9">
      <w:pPr>
        <w:numPr>
          <w:ilvl w:val="0"/>
          <w:numId w:val="10"/>
        </w:numPr>
        <w:spacing w:after="120"/>
        <w:ind w:left="360" w:hanging="180"/>
        <w:jc w:val="both"/>
        <w:rPr>
          <w:sz w:val="22"/>
          <w:szCs w:val="22"/>
        </w:rPr>
      </w:pPr>
      <w:r w:rsidRPr="002D1E64">
        <w:rPr>
          <w:color w:val="000000"/>
          <w:sz w:val="22"/>
          <w:szCs w:val="22"/>
        </w:rPr>
        <w:t>Counsel and educate patients and their families</w:t>
      </w:r>
    </w:p>
    <w:p w:rsidR="00317FAF" w:rsidRPr="002D1E64" w:rsidRDefault="004757D9" w:rsidP="00195AF9">
      <w:pPr>
        <w:numPr>
          <w:ilvl w:val="0"/>
          <w:numId w:val="10"/>
        </w:numPr>
        <w:spacing w:after="120"/>
        <w:ind w:left="360" w:hanging="180"/>
        <w:jc w:val="both"/>
        <w:rPr>
          <w:sz w:val="22"/>
          <w:szCs w:val="22"/>
        </w:rPr>
      </w:pPr>
      <w:r w:rsidRPr="002D1E64">
        <w:rPr>
          <w:sz w:val="22"/>
          <w:szCs w:val="22"/>
        </w:rPr>
        <w:t xml:space="preserve">Cooperate with hospital efforts to implement methods to systematically enhance disease prevention. </w:t>
      </w:r>
    </w:p>
    <w:p w:rsidR="00E815A5" w:rsidRDefault="004757D9" w:rsidP="00195AF9">
      <w:pPr>
        <w:numPr>
          <w:ilvl w:val="0"/>
          <w:numId w:val="10"/>
        </w:numPr>
        <w:spacing w:after="120"/>
        <w:ind w:left="360" w:hanging="180"/>
        <w:jc w:val="both"/>
        <w:rPr>
          <w:sz w:val="22"/>
          <w:szCs w:val="22"/>
        </w:rPr>
      </w:pPr>
      <w:r w:rsidRPr="002D1E64">
        <w:rPr>
          <w:sz w:val="22"/>
          <w:szCs w:val="22"/>
        </w:rPr>
        <w:t>If applicable, supervise residents, students and allied health professionals to assure patients receive the highest quality of care.</w:t>
      </w:r>
    </w:p>
    <w:p w:rsidR="00195AF9" w:rsidRPr="00195AF9" w:rsidRDefault="00195AF9" w:rsidP="00195AF9">
      <w:pPr>
        <w:spacing w:after="120"/>
        <w:ind w:left="360"/>
        <w:jc w:val="both"/>
        <w:rPr>
          <w:sz w:val="14"/>
          <w:szCs w:val="14"/>
        </w:rPr>
      </w:pPr>
    </w:p>
    <w:p w:rsidR="00DE51E7" w:rsidRPr="002D1E64" w:rsidRDefault="004757D9" w:rsidP="00DE51E7">
      <w:pPr>
        <w:jc w:val="both"/>
        <w:rPr>
          <w:i/>
          <w:sz w:val="22"/>
          <w:szCs w:val="22"/>
        </w:rPr>
      </w:pPr>
      <w:r w:rsidRPr="002D1E64">
        <w:rPr>
          <w:b/>
          <w:i/>
          <w:sz w:val="22"/>
          <w:szCs w:val="22"/>
        </w:rPr>
        <w:t>Medical Knowledge</w:t>
      </w:r>
      <w:r w:rsidRPr="002D1E64">
        <w:rPr>
          <w:i/>
          <w:sz w:val="22"/>
          <w:szCs w:val="22"/>
        </w:rPr>
        <w:t xml:space="preserve"> </w:t>
      </w:r>
    </w:p>
    <w:p w:rsidR="00AC723B" w:rsidRDefault="004757D9" w:rsidP="00DE51E7">
      <w:pPr>
        <w:jc w:val="both"/>
        <w:rPr>
          <w:sz w:val="22"/>
          <w:szCs w:val="22"/>
        </w:rPr>
      </w:pPr>
      <w:r w:rsidRPr="002D1E64">
        <w:rPr>
          <w:sz w:val="22"/>
          <w:szCs w:val="22"/>
        </w:rPr>
        <w:t>Practitioners are expected to demonstrate knowledge of established and evolving biomedical, clinical and social sciences, and the application of their knowledge to patient care and the education of others as evidenced by the following:</w:t>
      </w:r>
    </w:p>
    <w:p w:rsidR="0040660C" w:rsidRPr="00195AF9" w:rsidRDefault="0040660C" w:rsidP="00DE51E7">
      <w:pPr>
        <w:jc w:val="both"/>
        <w:rPr>
          <w:sz w:val="10"/>
          <w:szCs w:val="10"/>
        </w:rPr>
      </w:pPr>
    </w:p>
    <w:p w:rsidR="00317FAF" w:rsidRPr="002D1E64" w:rsidRDefault="004757D9" w:rsidP="00195AF9">
      <w:pPr>
        <w:numPr>
          <w:ilvl w:val="0"/>
          <w:numId w:val="11"/>
        </w:numPr>
        <w:tabs>
          <w:tab w:val="clear" w:pos="720"/>
          <w:tab w:val="num" w:pos="360"/>
        </w:tabs>
        <w:spacing w:after="120"/>
        <w:ind w:left="360" w:hanging="180"/>
        <w:jc w:val="both"/>
        <w:rPr>
          <w:sz w:val="22"/>
          <w:szCs w:val="22"/>
        </w:rPr>
      </w:pPr>
      <w:r w:rsidRPr="002D1E64">
        <w:rPr>
          <w:sz w:val="22"/>
          <w:szCs w:val="22"/>
        </w:rPr>
        <w:t xml:space="preserve">Use evidence-based guidelines when available, as recommended by the appropriate specialty, in selecting the most effective and appropriate approaches to diagnosis and treatment. </w:t>
      </w:r>
    </w:p>
    <w:p w:rsidR="00713941" w:rsidRPr="002D1E64" w:rsidRDefault="004757D9" w:rsidP="00195AF9">
      <w:pPr>
        <w:numPr>
          <w:ilvl w:val="0"/>
          <w:numId w:val="11"/>
        </w:numPr>
        <w:tabs>
          <w:tab w:val="clear" w:pos="720"/>
          <w:tab w:val="num" w:pos="360"/>
        </w:tabs>
        <w:spacing w:after="120"/>
        <w:ind w:hanging="540"/>
        <w:jc w:val="both"/>
        <w:rPr>
          <w:sz w:val="22"/>
          <w:szCs w:val="22"/>
        </w:rPr>
      </w:pPr>
      <w:r w:rsidRPr="002D1E64">
        <w:rPr>
          <w:sz w:val="22"/>
          <w:szCs w:val="22"/>
        </w:rPr>
        <w:t xml:space="preserve">Maintain ongoing medical education </w:t>
      </w:r>
      <w:r w:rsidRPr="003271F9">
        <w:rPr>
          <w:sz w:val="22"/>
          <w:szCs w:val="22"/>
        </w:rPr>
        <w:t>and board certification as appropriate for each specialty</w:t>
      </w:r>
    </w:p>
    <w:p w:rsidR="00195AF9" w:rsidRDefault="004757D9" w:rsidP="00195AF9">
      <w:pPr>
        <w:numPr>
          <w:ilvl w:val="0"/>
          <w:numId w:val="11"/>
        </w:numPr>
        <w:tabs>
          <w:tab w:val="clear" w:pos="720"/>
          <w:tab w:val="num" w:pos="360"/>
        </w:tabs>
        <w:spacing w:after="120"/>
        <w:ind w:hanging="540"/>
        <w:jc w:val="both"/>
        <w:rPr>
          <w:sz w:val="22"/>
          <w:szCs w:val="22"/>
        </w:rPr>
      </w:pPr>
      <w:r w:rsidRPr="002D1E64">
        <w:rPr>
          <w:sz w:val="22"/>
          <w:szCs w:val="22"/>
        </w:rPr>
        <w:t xml:space="preserve">Demonstrate appropriate procedural and cognitive skills as required </w:t>
      </w:r>
      <w:r w:rsidRPr="003271F9">
        <w:rPr>
          <w:sz w:val="22"/>
          <w:szCs w:val="22"/>
        </w:rPr>
        <w:t>by the medical staff.</w:t>
      </w:r>
    </w:p>
    <w:p w:rsidR="00195AF9" w:rsidRPr="00195AF9" w:rsidRDefault="00195AF9" w:rsidP="00195AF9">
      <w:pPr>
        <w:spacing w:after="120"/>
        <w:ind w:left="720"/>
        <w:jc w:val="both"/>
        <w:rPr>
          <w:sz w:val="14"/>
          <w:szCs w:val="14"/>
        </w:rPr>
      </w:pPr>
    </w:p>
    <w:p w:rsidR="00DE51E7" w:rsidRPr="002D1E64" w:rsidRDefault="004757D9" w:rsidP="00DE51E7">
      <w:pPr>
        <w:jc w:val="both"/>
        <w:rPr>
          <w:b/>
          <w:i/>
          <w:sz w:val="22"/>
          <w:szCs w:val="22"/>
        </w:rPr>
      </w:pPr>
      <w:r w:rsidRPr="002D1E64">
        <w:rPr>
          <w:b/>
          <w:i/>
          <w:sz w:val="22"/>
          <w:szCs w:val="22"/>
        </w:rPr>
        <w:t xml:space="preserve">Interpersonal and Communication Skills </w:t>
      </w:r>
    </w:p>
    <w:p w:rsidR="00A360F8" w:rsidRDefault="004757D9" w:rsidP="00DE51E7">
      <w:pPr>
        <w:jc w:val="both"/>
        <w:rPr>
          <w:sz w:val="22"/>
          <w:szCs w:val="22"/>
        </w:rPr>
      </w:pPr>
      <w:r w:rsidRPr="002D1E64">
        <w:rPr>
          <w:sz w:val="22"/>
          <w:szCs w:val="22"/>
        </w:rPr>
        <w:t>Practitioners are expected to demonstrate interpersonal and communication skills that enable them to establish and maintain professional relationships with patients, families, and ot</w:t>
      </w:r>
      <w:r w:rsidR="0040660C">
        <w:rPr>
          <w:sz w:val="22"/>
          <w:szCs w:val="22"/>
        </w:rPr>
        <w:t>her members of health care team</w:t>
      </w:r>
      <w:r w:rsidRPr="002D1E64">
        <w:rPr>
          <w:sz w:val="22"/>
          <w:szCs w:val="22"/>
        </w:rPr>
        <w:t xml:space="preserve"> as evidenced by the following:</w:t>
      </w:r>
    </w:p>
    <w:p w:rsidR="0040660C" w:rsidRPr="00195AF9" w:rsidRDefault="0040660C" w:rsidP="00DE51E7">
      <w:pPr>
        <w:jc w:val="both"/>
        <w:rPr>
          <w:sz w:val="10"/>
          <w:szCs w:val="10"/>
        </w:rPr>
      </w:pPr>
    </w:p>
    <w:p w:rsidR="002460C1" w:rsidRPr="002D1E64" w:rsidRDefault="004757D9" w:rsidP="00195AF9">
      <w:pPr>
        <w:numPr>
          <w:ilvl w:val="0"/>
          <w:numId w:val="12"/>
        </w:numPr>
        <w:spacing w:after="120"/>
        <w:jc w:val="both"/>
        <w:rPr>
          <w:sz w:val="22"/>
          <w:szCs w:val="22"/>
        </w:rPr>
      </w:pPr>
      <w:r w:rsidRPr="002D1E64">
        <w:rPr>
          <w:sz w:val="22"/>
          <w:szCs w:val="22"/>
        </w:rPr>
        <w:lastRenderedPageBreak/>
        <w:t>Communicate effectively with practitioners, other caregivers, patients and families to ensure accurate transfer of information through appropriate oral and written methods according to hospital policies.</w:t>
      </w:r>
    </w:p>
    <w:p w:rsidR="00950C81" w:rsidRPr="002D1E64" w:rsidRDefault="004757D9" w:rsidP="00195AF9">
      <w:pPr>
        <w:numPr>
          <w:ilvl w:val="0"/>
          <w:numId w:val="12"/>
        </w:numPr>
        <w:spacing w:after="120"/>
        <w:jc w:val="both"/>
        <w:rPr>
          <w:sz w:val="22"/>
          <w:szCs w:val="22"/>
        </w:rPr>
      </w:pPr>
      <w:r w:rsidRPr="002D1E64">
        <w:rPr>
          <w:color w:val="000000"/>
          <w:sz w:val="22"/>
          <w:szCs w:val="22"/>
        </w:rPr>
        <w:t>Demonstrate caring and respectful behaviors when interacting with patients and their families.</w:t>
      </w:r>
    </w:p>
    <w:p w:rsidR="002460C1" w:rsidRPr="002D1E64" w:rsidRDefault="004757D9" w:rsidP="00195AF9">
      <w:pPr>
        <w:numPr>
          <w:ilvl w:val="0"/>
          <w:numId w:val="12"/>
        </w:numPr>
        <w:spacing w:after="120"/>
        <w:jc w:val="both"/>
        <w:rPr>
          <w:sz w:val="22"/>
          <w:szCs w:val="22"/>
        </w:rPr>
      </w:pPr>
      <w:r w:rsidRPr="002D1E64">
        <w:rPr>
          <w:sz w:val="22"/>
          <w:szCs w:val="22"/>
        </w:rPr>
        <w:t>Request inpatient consultations by providing adequate communication with the consultant including a clear reason for consultation and direct physician-to-physician contact for urgent or emergent requests.</w:t>
      </w:r>
    </w:p>
    <w:p w:rsidR="00317FAF" w:rsidRPr="002D1E64" w:rsidRDefault="004757D9" w:rsidP="00195AF9">
      <w:pPr>
        <w:numPr>
          <w:ilvl w:val="0"/>
          <w:numId w:val="12"/>
        </w:numPr>
        <w:spacing w:after="120"/>
        <w:jc w:val="both"/>
        <w:rPr>
          <w:sz w:val="22"/>
          <w:szCs w:val="22"/>
        </w:rPr>
      </w:pPr>
      <w:r w:rsidRPr="002D1E64">
        <w:rPr>
          <w:sz w:val="22"/>
          <w:szCs w:val="22"/>
        </w:rPr>
        <w:t>Maintain medical records consistent with the medical staff bylaws, rules, regulations and policies.</w:t>
      </w:r>
    </w:p>
    <w:p w:rsidR="00713941" w:rsidRPr="002D1E64" w:rsidRDefault="004757D9" w:rsidP="00195AF9">
      <w:pPr>
        <w:numPr>
          <w:ilvl w:val="0"/>
          <w:numId w:val="12"/>
        </w:numPr>
        <w:spacing w:after="120"/>
        <w:jc w:val="both"/>
        <w:rPr>
          <w:sz w:val="22"/>
          <w:szCs w:val="22"/>
        </w:rPr>
      </w:pPr>
      <w:r w:rsidRPr="002D1E64">
        <w:rPr>
          <w:color w:val="000000"/>
          <w:sz w:val="22"/>
          <w:szCs w:val="22"/>
        </w:rPr>
        <w:t>Work effectively with others as a member of the health care team.</w:t>
      </w:r>
    </w:p>
    <w:p w:rsidR="00DE51E7" w:rsidRPr="006D6F75" w:rsidRDefault="004757D9" w:rsidP="00195AF9">
      <w:pPr>
        <w:numPr>
          <w:ilvl w:val="0"/>
          <w:numId w:val="12"/>
        </w:numPr>
        <w:spacing w:after="120"/>
        <w:jc w:val="both"/>
        <w:rPr>
          <w:sz w:val="22"/>
          <w:szCs w:val="22"/>
          <w:u w:val="single"/>
        </w:rPr>
      </w:pPr>
      <w:r w:rsidRPr="002D1E64">
        <w:rPr>
          <w:sz w:val="22"/>
          <w:szCs w:val="22"/>
        </w:rPr>
        <w:t>Strive for patient satisfaction with practitioner care.</w:t>
      </w:r>
    </w:p>
    <w:p w:rsidR="006D6F75" w:rsidRPr="006D6F75" w:rsidRDefault="006D6F75" w:rsidP="006D6F75">
      <w:pPr>
        <w:spacing w:after="120"/>
        <w:ind w:left="720"/>
        <w:jc w:val="both"/>
        <w:rPr>
          <w:sz w:val="14"/>
          <w:szCs w:val="14"/>
          <w:u w:val="single"/>
        </w:rPr>
      </w:pPr>
    </w:p>
    <w:p w:rsidR="00DE51E7" w:rsidRPr="002D1E64" w:rsidRDefault="004757D9" w:rsidP="00DE51E7">
      <w:pPr>
        <w:jc w:val="both"/>
        <w:rPr>
          <w:b/>
          <w:i/>
          <w:sz w:val="22"/>
          <w:szCs w:val="22"/>
        </w:rPr>
      </w:pPr>
      <w:r w:rsidRPr="002D1E64">
        <w:rPr>
          <w:b/>
          <w:i/>
          <w:sz w:val="22"/>
          <w:szCs w:val="22"/>
        </w:rPr>
        <w:t>Professionalism</w:t>
      </w:r>
    </w:p>
    <w:p w:rsidR="00AC723B" w:rsidRDefault="004757D9" w:rsidP="00DE51E7">
      <w:pPr>
        <w:jc w:val="both"/>
        <w:rPr>
          <w:sz w:val="22"/>
          <w:szCs w:val="22"/>
        </w:rPr>
      </w:pPr>
      <w:r w:rsidRPr="002D1E64">
        <w:rPr>
          <w:sz w:val="22"/>
          <w:szCs w:val="22"/>
        </w:rPr>
        <w:t>Practitioners are expected to demonstrate behaviors that reflect a commitment to continuous professional development, ethical practice, an understanding and sensitivity to diversity, and a responsible attitude toward their patients, their profession, and society as evidenced by the following:</w:t>
      </w:r>
    </w:p>
    <w:p w:rsidR="00195AF9" w:rsidRPr="002D1E64" w:rsidRDefault="00195AF9" w:rsidP="00DE51E7">
      <w:pPr>
        <w:jc w:val="both"/>
        <w:rPr>
          <w:sz w:val="22"/>
          <w:szCs w:val="22"/>
        </w:rPr>
      </w:pPr>
    </w:p>
    <w:p w:rsidR="00A47F9A" w:rsidRPr="002D1E64" w:rsidRDefault="004757D9" w:rsidP="00195AF9">
      <w:pPr>
        <w:numPr>
          <w:ilvl w:val="0"/>
          <w:numId w:val="13"/>
        </w:numPr>
        <w:jc w:val="both"/>
        <w:rPr>
          <w:sz w:val="22"/>
          <w:szCs w:val="22"/>
        </w:rPr>
      </w:pPr>
      <w:r w:rsidRPr="002D1E64">
        <w:rPr>
          <w:sz w:val="22"/>
          <w:szCs w:val="22"/>
        </w:rPr>
        <w:t>Act in a professional, respectful manner at all times and adhere to the Staff Code of Conduct</w:t>
      </w:r>
      <w:r w:rsidR="006D6F75">
        <w:rPr>
          <w:sz w:val="22"/>
          <w:szCs w:val="22"/>
        </w:rPr>
        <w:t xml:space="preserve"> policies</w:t>
      </w:r>
      <w:r w:rsidRPr="002D1E64">
        <w:rPr>
          <w:sz w:val="22"/>
          <w:szCs w:val="22"/>
        </w:rPr>
        <w:t>.</w:t>
      </w:r>
    </w:p>
    <w:p w:rsidR="00BE31E2" w:rsidRPr="002D1E64" w:rsidRDefault="004757D9" w:rsidP="00195AF9">
      <w:pPr>
        <w:numPr>
          <w:ilvl w:val="0"/>
          <w:numId w:val="13"/>
        </w:numPr>
        <w:spacing w:after="120"/>
        <w:jc w:val="both"/>
        <w:rPr>
          <w:sz w:val="22"/>
          <w:szCs w:val="22"/>
        </w:rPr>
      </w:pPr>
      <w:r w:rsidRPr="002D1E64">
        <w:rPr>
          <w:sz w:val="22"/>
          <w:szCs w:val="22"/>
        </w:rPr>
        <w:t>Respond promptly to requests for patient care needs.</w:t>
      </w:r>
    </w:p>
    <w:p w:rsidR="00BE31E2" w:rsidRPr="002D1E64" w:rsidRDefault="004757D9" w:rsidP="00195AF9">
      <w:pPr>
        <w:numPr>
          <w:ilvl w:val="0"/>
          <w:numId w:val="13"/>
        </w:numPr>
        <w:spacing w:after="120"/>
        <w:jc w:val="both"/>
        <w:rPr>
          <w:sz w:val="22"/>
          <w:szCs w:val="22"/>
        </w:rPr>
      </w:pPr>
      <w:r w:rsidRPr="002D1E64">
        <w:rPr>
          <w:sz w:val="22"/>
          <w:szCs w:val="22"/>
        </w:rPr>
        <w:t>Address disagreements in a constructive, respectful manner away from patients or non-involved caregivers.</w:t>
      </w:r>
    </w:p>
    <w:p w:rsidR="00317FAF" w:rsidRPr="002D1E64" w:rsidRDefault="004757D9" w:rsidP="00195AF9">
      <w:pPr>
        <w:numPr>
          <w:ilvl w:val="0"/>
          <w:numId w:val="13"/>
        </w:numPr>
        <w:spacing w:after="120"/>
        <w:jc w:val="both"/>
        <w:rPr>
          <w:sz w:val="22"/>
          <w:szCs w:val="22"/>
        </w:rPr>
      </w:pPr>
      <w:r w:rsidRPr="002D1E64">
        <w:rPr>
          <w:sz w:val="22"/>
          <w:szCs w:val="22"/>
        </w:rPr>
        <w:t>Participate in emergency call as defined in the bylaws, rules and regulations</w:t>
      </w:r>
      <w:r w:rsidR="006D6F75">
        <w:rPr>
          <w:sz w:val="22"/>
          <w:szCs w:val="22"/>
        </w:rPr>
        <w:t>.</w:t>
      </w:r>
    </w:p>
    <w:p w:rsidR="005A2FF5" w:rsidRPr="002D1E64" w:rsidRDefault="004757D9" w:rsidP="00195AF9">
      <w:pPr>
        <w:numPr>
          <w:ilvl w:val="0"/>
          <w:numId w:val="13"/>
        </w:numPr>
        <w:spacing w:after="120"/>
        <w:jc w:val="both"/>
        <w:rPr>
          <w:sz w:val="22"/>
          <w:szCs w:val="22"/>
        </w:rPr>
      </w:pPr>
      <w:r w:rsidRPr="002D1E64">
        <w:rPr>
          <w:color w:val="000000"/>
          <w:sz w:val="22"/>
          <w:szCs w:val="22"/>
        </w:rPr>
        <w:t>Follow ethical principles pertaining to provision or of clinical care, confidentiality of patient information, informed consent</w:t>
      </w:r>
      <w:r w:rsidRPr="002D1E64">
        <w:rPr>
          <w:sz w:val="22"/>
          <w:szCs w:val="22"/>
        </w:rPr>
        <w:t>, and discussion of unanticipated adverse outcomes.</w:t>
      </w:r>
    </w:p>
    <w:p w:rsidR="004801CC" w:rsidRPr="002D1E64" w:rsidRDefault="004757D9" w:rsidP="00195AF9">
      <w:pPr>
        <w:numPr>
          <w:ilvl w:val="0"/>
          <w:numId w:val="13"/>
        </w:numPr>
        <w:spacing w:after="120"/>
        <w:jc w:val="both"/>
        <w:rPr>
          <w:sz w:val="22"/>
          <w:szCs w:val="22"/>
        </w:rPr>
      </w:pPr>
      <w:r w:rsidRPr="002D1E64">
        <w:rPr>
          <w:color w:val="000000"/>
          <w:sz w:val="22"/>
          <w:szCs w:val="22"/>
        </w:rPr>
        <w:t>Utilize sensitivity and responsiveness to culture, race, age, gender, and disabilities for patients and staff.</w:t>
      </w:r>
    </w:p>
    <w:p w:rsidR="008A3BC2" w:rsidRPr="002D1E64" w:rsidRDefault="004757D9" w:rsidP="00195AF9">
      <w:pPr>
        <w:numPr>
          <w:ilvl w:val="0"/>
          <w:numId w:val="13"/>
        </w:numPr>
        <w:spacing w:after="120"/>
        <w:jc w:val="both"/>
        <w:rPr>
          <w:sz w:val="22"/>
          <w:szCs w:val="22"/>
        </w:rPr>
      </w:pPr>
      <w:r w:rsidRPr="002D1E64">
        <w:rPr>
          <w:sz w:val="22"/>
          <w:szCs w:val="22"/>
        </w:rPr>
        <w:t>Make positive contributions to the medical staff by participating actively in medical staff functions, serving when requested and by responding in a timely manner when input is requested.</w:t>
      </w:r>
    </w:p>
    <w:p w:rsidR="00DE51E7" w:rsidRPr="002D1E64" w:rsidRDefault="004757D9" w:rsidP="00DE51E7">
      <w:pPr>
        <w:jc w:val="both"/>
        <w:rPr>
          <w:i/>
          <w:sz w:val="22"/>
          <w:szCs w:val="22"/>
        </w:rPr>
      </w:pPr>
      <w:r w:rsidRPr="002D1E64">
        <w:rPr>
          <w:b/>
          <w:i/>
          <w:sz w:val="22"/>
          <w:szCs w:val="22"/>
        </w:rPr>
        <w:t xml:space="preserve">Systems </w:t>
      </w:r>
      <w:r w:rsidRPr="002D1E64">
        <w:rPr>
          <w:b/>
          <w:i/>
          <w:sz w:val="22"/>
          <w:szCs w:val="22"/>
        </w:rPr>
        <w:softHyphen/>
        <w:t>Based Practice</w:t>
      </w:r>
      <w:r w:rsidRPr="002D1E64">
        <w:rPr>
          <w:i/>
          <w:sz w:val="22"/>
          <w:szCs w:val="22"/>
        </w:rPr>
        <w:t xml:space="preserve"> </w:t>
      </w:r>
    </w:p>
    <w:p w:rsidR="00AC723B" w:rsidRDefault="004757D9" w:rsidP="00DE51E7">
      <w:pPr>
        <w:jc w:val="both"/>
        <w:rPr>
          <w:sz w:val="22"/>
          <w:szCs w:val="22"/>
        </w:rPr>
      </w:pPr>
      <w:r w:rsidRPr="002D1E64">
        <w:rPr>
          <w:sz w:val="22"/>
          <w:szCs w:val="22"/>
        </w:rPr>
        <w:t>Practitioners are expected to demonstrate both an understanding of the contexts and systems in which health care is provided, and the ability to apply this knowledge to improve and optimize healthcare as evidenced by the following:</w:t>
      </w:r>
    </w:p>
    <w:p w:rsidR="00195AF9" w:rsidRPr="002D1E64" w:rsidRDefault="00195AF9" w:rsidP="00DE51E7">
      <w:pPr>
        <w:jc w:val="both"/>
        <w:rPr>
          <w:sz w:val="22"/>
          <w:szCs w:val="22"/>
        </w:rPr>
      </w:pPr>
    </w:p>
    <w:p w:rsidR="001A087A" w:rsidRPr="002D1E64" w:rsidRDefault="004757D9" w:rsidP="00195AF9">
      <w:pPr>
        <w:numPr>
          <w:ilvl w:val="0"/>
          <w:numId w:val="14"/>
        </w:numPr>
        <w:spacing w:after="120"/>
        <w:jc w:val="both"/>
        <w:rPr>
          <w:sz w:val="22"/>
          <w:szCs w:val="22"/>
        </w:rPr>
      </w:pPr>
      <w:r w:rsidRPr="002D1E64">
        <w:rPr>
          <w:sz w:val="22"/>
          <w:szCs w:val="22"/>
        </w:rPr>
        <w:t xml:space="preserve">Comply with hospital efforts and policies to maintain a patient safety culture, reduce medical errors, and meet national patient safety goals. </w:t>
      </w:r>
    </w:p>
    <w:p w:rsidR="001A087A" w:rsidRPr="002D1E64" w:rsidRDefault="004757D9" w:rsidP="00195AF9">
      <w:pPr>
        <w:numPr>
          <w:ilvl w:val="0"/>
          <w:numId w:val="14"/>
        </w:numPr>
        <w:spacing w:after="120"/>
        <w:jc w:val="both"/>
        <w:rPr>
          <w:sz w:val="22"/>
          <w:szCs w:val="22"/>
        </w:rPr>
      </w:pPr>
      <w:r w:rsidRPr="002D1E64">
        <w:rPr>
          <w:sz w:val="22"/>
          <w:szCs w:val="22"/>
        </w:rPr>
        <w:t>Follow nationally recognized recommendations regarding infection prevention procedures and precautions when participating in patient care.</w:t>
      </w:r>
    </w:p>
    <w:p w:rsidR="00D707DB" w:rsidRPr="002D1E64" w:rsidRDefault="004757D9" w:rsidP="00195AF9">
      <w:pPr>
        <w:pStyle w:val="BodyText2"/>
        <w:numPr>
          <w:ilvl w:val="0"/>
          <w:numId w:val="14"/>
        </w:numPr>
        <w:spacing w:after="120"/>
        <w:jc w:val="both"/>
        <w:rPr>
          <w:rFonts w:ascii="Times New Roman" w:hAnsi="Times New Roman"/>
          <w:sz w:val="22"/>
          <w:szCs w:val="22"/>
        </w:rPr>
      </w:pPr>
      <w:r w:rsidRPr="002D1E64">
        <w:rPr>
          <w:rFonts w:ascii="Times New Roman" w:hAnsi="Times New Roman"/>
          <w:sz w:val="22"/>
          <w:szCs w:val="22"/>
        </w:rPr>
        <w:t>Ensure timely and continuous care of patients by clear identification of covering physicians and by availability through appropriate and timely communication systems.</w:t>
      </w:r>
    </w:p>
    <w:p w:rsidR="007D3DB7" w:rsidRPr="002D1E64" w:rsidRDefault="004757D9" w:rsidP="00195AF9">
      <w:pPr>
        <w:pStyle w:val="BodyText2"/>
        <w:numPr>
          <w:ilvl w:val="0"/>
          <w:numId w:val="14"/>
        </w:numPr>
        <w:spacing w:after="120"/>
        <w:jc w:val="both"/>
        <w:rPr>
          <w:rFonts w:ascii="Times New Roman" w:hAnsi="Times New Roman"/>
          <w:sz w:val="22"/>
          <w:szCs w:val="22"/>
        </w:rPr>
      </w:pPr>
      <w:r w:rsidRPr="002D1E64">
        <w:rPr>
          <w:rFonts w:ascii="Times New Roman" w:hAnsi="Times New Roman"/>
          <w:sz w:val="22"/>
          <w:szCs w:val="22"/>
        </w:rPr>
        <w:lastRenderedPageBreak/>
        <w:t>Provide quality patient care that is cost effective by cooperating with efforts to appropriately manage the use of valuable patient care resources.</w:t>
      </w:r>
    </w:p>
    <w:p w:rsidR="000A4261" w:rsidRPr="002D1E64" w:rsidRDefault="004757D9" w:rsidP="00195AF9">
      <w:pPr>
        <w:pStyle w:val="BodyText2"/>
        <w:numPr>
          <w:ilvl w:val="0"/>
          <w:numId w:val="14"/>
        </w:numPr>
        <w:spacing w:after="120"/>
        <w:jc w:val="both"/>
        <w:rPr>
          <w:rFonts w:ascii="Times New Roman" w:hAnsi="Times New Roman"/>
          <w:sz w:val="22"/>
          <w:szCs w:val="22"/>
        </w:rPr>
      </w:pPr>
      <w:r w:rsidRPr="002D1E64">
        <w:rPr>
          <w:rFonts w:ascii="Times New Roman" w:hAnsi="Times New Roman"/>
          <w:sz w:val="22"/>
          <w:szCs w:val="22"/>
        </w:rPr>
        <w:t xml:space="preserve">Cooperate with guidelines for appropriate hospital admission, level of care transfer, and timely discharge to outpatient management when medically appropriate. </w:t>
      </w:r>
    </w:p>
    <w:p w:rsidR="00DE51E7" w:rsidRPr="002D1E64" w:rsidRDefault="004757D9" w:rsidP="00DE51E7">
      <w:pPr>
        <w:jc w:val="both"/>
        <w:rPr>
          <w:b/>
          <w:i/>
          <w:sz w:val="22"/>
          <w:szCs w:val="22"/>
        </w:rPr>
      </w:pPr>
      <w:r w:rsidRPr="002D1E64">
        <w:rPr>
          <w:b/>
          <w:i/>
          <w:sz w:val="22"/>
          <w:szCs w:val="22"/>
        </w:rPr>
        <w:t xml:space="preserve">Practice </w:t>
      </w:r>
      <w:r w:rsidRPr="002D1E64">
        <w:rPr>
          <w:b/>
          <w:i/>
          <w:sz w:val="22"/>
          <w:szCs w:val="22"/>
        </w:rPr>
        <w:softHyphen/>
        <w:t>Based Learning and Improvement</w:t>
      </w:r>
    </w:p>
    <w:p w:rsidR="008A3BC2" w:rsidRDefault="004757D9" w:rsidP="00DE51E7">
      <w:pPr>
        <w:jc w:val="both"/>
        <w:rPr>
          <w:sz w:val="22"/>
          <w:szCs w:val="22"/>
        </w:rPr>
      </w:pPr>
      <w:r w:rsidRPr="002D1E64">
        <w:rPr>
          <w:sz w:val="22"/>
          <w:szCs w:val="22"/>
        </w:rPr>
        <w:t>Practitioners are expected to be able to use scientific evidence and methods to investigate, evaluate, and improve patient care as evidenced by the following:</w:t>
      </w:r>
    </w:p>
    <w:p w:rsidR="00195AF9" w:rsidRPr="002D1E64" w:rsidRDefault="00195AF9" w:rsidP="00DE51E7">
      <w:pPr>
        <w:jc w:val="both"/>
        <w:rPr>
          <w:sz w:val="22"/>
          <w:szCs w:val="22"/>
        </w:rPr>
      </w:pPr>
    </w:p>
    <w:p w:rsidR="008A3BC2" w:rsidRPr="002D1E64" w:rsidRDefault="004757D9" w:rsidP="00195AF9">
      <w:pPr>
        <w:numPr>
          <w:ilvl w:val="0"/>
          <w:numId w:val="15"/>
        </w:numPr>
        <w:spacing w:after="120"/>
        <w:jc w:val="both"/>
        <w:rPr>
          <w:sz w:val="22"/>
          <w:szCs w:val="22"/>
        </w:rPr>
      </w:pPr>
      <w:r w:rsidRPr="002D1E64">
        <w:rPr>
          <w:sz w:val="22"/>
          <w:szCs w:val="22"/>
        </w:rPr>
        <w:t>Regularly review your individual and specialty data for all general competencies and use the data for self</w:t>
      </w:r>
      <w:r w:rsidR="002D1E64">
        <w:rPr>
          <w:sz w:val="22"/>
          <w:szCs w:val="22"/>
        </w:rPr>
        <w:t>-</w:t>
      </w:r>
      <w:r w:rsidRPr="002D1E64">
        <w:rPr>
          <w:sz w:val="22"/>
          <w:szCs w:val="22"/>
        </w:rPr>
        <w:t>improvement of patient care.</w:t>
      </w:r>
    </w:p>
    <w:p w:rsidR="008A3BC2" w:rsidRPr="002D1E64" w:rsidRDefault="004757D9" w:rsidP="00195AF9">
      <w:pPr>
        <w:numPr>
          <w:ilvl w:val="0"/>
          <w:numId w:val="15"/>
        </w:numPr>
        <w:spacing w:after="120"/>
        <w:jc w:val="both"/>
        <w:rPr>
          <w:sz w:val="22"/>
          <w:szCs w:val="22"/>
        </w:rPr>
      </w:pPr>
      <w:r w:rsidRPr="002D1E64">
        <w:rPr>
          <w:sz w:val="22"/>
          <w:szCs w:val="22"/>
        </w:rPr>
        <w:t>Respond in a constructive manner when contacted regarding concerns about patient care.</w:t>
      </w:r>
    </w:p>
    <w:p w:rsidR="008A3BC2" w:rsidRPr="002D1E64" w:rsidRDefault="004757D9" w:rsidP="00195AF9">
      <w:pPr>
        <w:numPr>
          <w:ilvl w:val="0"/>
          <w:numId w:val="15"/>
        </w:numPr>
        <w:spacing w:after="120"/>
        <w:jc w:val="both"/>
        <w:rPr>
          <w:sz w:val="22"/>
          <w:szCs w:val="22"/>
        </w:rPr>
      </w:pPr>
      <w:r w:rsidRPr="002D1E64">
        <w:rPr>
          <w:color w:val="000000"/>
          <w:sz w:val="22"/>
          <w:szCs w:val="22"/>
        </w:rPr>
        <w:t xml:space="preserve">Use hospital information technology to manage information and access on-line medical information. </w:t>
      </w:r>
    </w:p>
    <w:p w:rsidR="008A3BC2" w:rsidRPr="002D1E64" w:rsidRDefault="004757D9" w:rsidP="00195AF9">
      <w:pPr>
        <w:numPr>
          <w:ilvl w:val="0"/>
          <w:numId w:val="15"/>
        </w:numPr>
        <w:spacing w:after="120"/>
        <w:jc w:val="both"/>
        <w:rPr>
          <w:sz w:val="22"/>
          <w:szCs w:val="22"/>
        </w:rPr>
      </w:pPr>
      <w:r w:rsidRPr="002D1E64">
        <w:rPr>
          <w:color w:val="000000"/>
          <w:sz w:val="22"/>
          <w:szCs w:val="22"/>
        </w:rPr>
        <w:t>Facilitate the learning of students, trainees and other health care professionals, if applicable.</w:t>
      </w:r>
    </w:p>
    <w:p w:rsidR="008A3BC2" w:rsidRPr="002D1E64" w:rsidRDefault="00C87B1D" w:rsidP="00DE51E7">
      <w:pPr>
        <w:pStyle w:val="BodyText2"/>
        <w:spacing w:after="120"/>
        <w:ind w:left="0" w:firstLine="0"/>
        <w:jc w:val="both"/>
        <w:rPr>
          <w:rFonts w:ascii="Times New Roman" w:hAnsi="Times New Roman"/>
          <w:sz w:val="22"/>
          <w:szCs w:val="22"/>
        </w:rPr>
      </w:pPr>
    </w:p>
    <w:sectPr w:rsidR="008A3BC2" w:rsidRPr="002D1E64" w:rsidSect="006D6F75">
      <w:headerReference w:type="default" r:id="rId7"/>
      <w:footerReference w:type="even" r:id="rId8"/>
      <w:footerReference w:type="default" r:id="rId9"/>
      <w:headerReference w:type="first" r:id="rId10"/>
      <w:footerReference w:type="first" r:id="rId11"/>
      <w:pgSz w:w="12240" w:h="15840" w:code="1"/>
      <w:pgMar w:top="180" w:right="450" w:bottom="1008" w:left="540" w:header="72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FF" w:rsidRDefault="004757D9">
      <w:r>
        <w:separator/>
      </w:r>
    </w:p>
  </w:endnote>
  <w:endnote w:type="continuationSeparator" w:id="0">
    <w:p w:rsidR="008C42FF" w:rsidRDefault="0047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64" w:rsidRDefault="00475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264" w:rsidRDefault="00C87B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64" w:rsidRDefault="002D1E64">
    <w:pPr>
      <w:pStyle w:val="Footer"/>
      <w:ind w:right="360"/>
      <w:rPr>
        <w:sz w:val="20"/>
      </w:rPr>
    </w:pPr>
    <w:r>
      <w:rPr>
        <w:sz w:val="20"/>
      </w:rPr>
      <w:tab/>
    </w:r>
    <w:r>
      <w:rPr>
        <w:sz w:val="20"/>
      </w:rPr>
      <w:tab/>
      <w:t xml:space="preserve">Printed On </w:t>
    </w:r>
    <w:r>
      <w:rPr>
        <w:sz w:val="20"/>
      </w:rPr>
      <w:fldChar w:fldCharType="begin"/>
    </w:r>
    <w:r>
      <w:rPr>
        <w:sz w:val="20"/>
      </w:rPr>
      <w:instrText xml:space="preserve"> DATE \@ "M/d/yyyy" </w:instrText>
    </w:r>
    <w:r>
      <w:rPr>
        <w:sz w:val="20"/>
      </w:rPr>
      <w:fldChar w:fldCharType="separate"/>
    </w:r>
    <w:r w:rsidR="00C87B1D">
      <w:rPr>
        <w:noProof/>
        <w:sz w:val="20"/>
      </w:rPr>
      <w:t>6/1/2020</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64" w:rsidRDefault="004757D9">
    <w:pPr>
      <w:pStyle w:val="Footer"/>
      <w:rPr>
        <w:sz w:val="20"/>
      </w:rPr>
    </w:pPr>
    <w:r>
      <w:rPr>
        <w:sz w:val="20"/>
      </w:rPr>
      <w:t>The Greeley Company</w:t>
    </w:r>
    <w:r>
      <w:rPr>
        <w:rFonts w:ascii="Symbol" w:hAnsi="Symbol"/>
        <w:sz w:val="20"/>
      </w:rPr>
      <w:t></w:t>
    </w:r>
    <w:r>
      <w:rPr>
        <w:sz w:val="20"/>
      </w:rPr>
      <w:t>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FF" w:rsidRDefault="004757D9">
      <w:r>
        <w:separator/>
      </w:r>
    </w:p>
  </w:footnote>
  <w:footnote w:type="continuationSeparator" w:id="0">
    <w:p w:rsidR="008C42FF" w:rsidRDefault="00475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887" w:rsidRDefault="00C87B1D">
    <w:pPr>
      <w:pStyle w:val="Header"/>
    </w:pPr>
  </w:p>
  <w:tbl>
    <w:tblPr>
      <w:tblW w:w="6007" w:type="dxa"/>
      <w:tblInd w:w="4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847"/>
    </w:tblGrid>
    <w:tr w:rsidR="000A7887" w:rsidRPr="000A7887" w:rsidTr="00195AF9">
      <w:trPr>
        <w:cantSplit/>
      </w:trPr>
      <w:tc>
        <w:tcPr>
          <w:tcW w:w="6007" w:type="dxa"/>
          <w:gridSpan w:val="2"/>
          <w:shd w:val="clear" w:color="auto" w:fill="C0C0C0"/>
          <w:vAlign w:val="center"/>
        </w:tcPr>
        <w:p w:rsidR="000A7887" w:rsidRPr="000A7887" w:rsidRDefault="004757D9" w:rsidP="000A7887">
          <w:pPr>
            <w:tabs>
              <w:tab w:val="center" w:pos="4320"/>
              <w:tab w:val="right" w:pos="8640"/>
            </w:tabs>
            <w:ind w:left="5012" w:hanging="5012"/>
            <w:jc w:val="center"/>
            <w:rPr>
              <w:b/>
              <w:sz w:val="20"/>
            </w:rPr>
          </w:pPr>
          <w:r w:rsidRPr="000A7887">
            <w:rPr>
              <w:b/>
              <w:sz w:val="20"/>
              <w:highlight w:val="lightGray"/>
            </w:rPr>
            <w:t>BAPTIST HOSPITALS OF SOUTHEAST TEXAS</w:t>
          </w:r>
          <w:r w:rsidRPr="000A7887">
            <w:rPr>
              <w:b/>
              <w:sz w:val="20"/>
            </w:rPr>
            <w:t xml:space="preserve">     </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Policy Manual:</w:t>
          </w:r>
        </w:p>
      </w:tc>
      <w:tc>
        <w:tcPr>
          <w:tcW w:w="3847" w:type="dxa"/>
          <w:vAlign w:val="center"/>
        </w:tcPr>
        <w:p w:rsidR="000A7887" w:rsidRPr="000A7887" w:rsidRDefault="004757D9" w:rsidP="000A7887">
          <w:pPr>
            <w:tabs>
              <w:tab w:val="center" w:pos="4320"/>
              <w:tab w:val="right" w:pos="8640"/>
            </w:tabs>
            <w:rPr>
              <w:sz w:val="20"/>
            </w:rPr>
          </w:pPr>
          <w:r w:rsidRPr="000A7887">
            <w:rPr>
              <w:sz w:val="20"/>
            </w:rPr>
            <w:t xml:space="preserve">MEDICAL STAFF </w:t>
          </w:r>
          <w:r>
            <w:rPr>
              <w:sz w:val="20"/>
            </w:rPr>
            <w:t>CREDENTIALS</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Policy Number:</w:t>
          </w:r>
        </w:p>
      </w:tc>
      <w:tc>
        <w:tcPr>
          <w:tcW w:w="3847" w:type="dxa"/>
          <w:vAlign w:val="center"/>
        </w:tcPr>
        <w:p w:rsidR="000A7887" w:rsidRPr="000A7887" w:rsidRDefault="004757D9" w:rsidP="000A7887">
          <w:pPr>
            <w:tabs>
              <w:tab w:val="center" w:pos="4320"/>
              <w:tab w:val="right" w:pos="8640"/>
            </w:tabs>
            <w:rPr>
              <w:sz w:val="20"/>
            </w:rPr>
          </w:pPr>
          <w:r w:rsidRPr="000A7887">
            <w:rPr>
              <w:sz w:val="20"/>
            </w:rPr>
            <w:t>MS.</w:t>
          </w:r>
          <w:r>
            <w:rPr>
              <w:sz w:val="20"/>
            </w:rPr>
            <w:t>01.05.0011</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Original Date:</w:t>
          </w:r>
        </w:p>
      </w:tc>
      <w:tc>
        <w:tcPr>
          <w:tcW w:w="3847" w:type="dxa"/>
          <w:vAlign w:val="center"/>
        </w:tcPr>
        <w:p w:rsidR="000A7887" w:rsidRPr="000A7887" w:rsidRDefault="004757D9" w:rsidP="008603E4">
          <w:pPr>
            <w:tabs>
              <w:tab w:val="center" w:pos="4320"/>
              <w:tab w:val="right" w:pos="8640"/>
            </w:tabs>
            <w:rPr>
              <w:sz w:val="20"/>
            </w:rPr>
          </w:pPr>
          <w:r>
            <w:rPr>
              <w:sz w:val="20"/>
            </w:rPr>
            <w:t>August 22, 2016</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Review Date:</w:t>
          </w:r>
        </w:p>
      </w:tc>
      <w:tc>
        <w:tcPr>
          <w:tcW w:w="3847" w:type="dxa"/>
          <w:vAlign w:val="center"/>
        </w:tcPr>
        <w:p w:rsidR="000A7887" w:rsidRPr="000A7887" w:rsidRDefault="004757D9" w:rsidP="000A7887">
          <w:pPr>
            <w:tabs>
              <w:tab w:val="center" w:pos="4320"/>
              <w:tab w:val="right" w:pos="8640"/>
            </w:tabs>
            <w:rPr>
              <w:sz w:val="20"/>
            </w:rPr>
          </w:pPr>
          <w:r>
            <w:rPr>
              <w:sz w:val="20"/>
            </w:rPr>
            <w:t>Initial</w:t>
          </w:r>
        </w:p>
      </w:tc>
    </w:tr>
    <w:tr w:rsidR="000A7887" w:rsidRPr="000A7887" w:rsidTr="00195AF9">
      <w:trPr>
        <w:trHeight w:val="86"/>
      </w:trPr>
      <w:tc>
        <w:tcPr>
          <w:tcW w:w="2160" w:type="dxa"/>
          <w:vAlign w:val="center"/>
        </w:tcPr>
        <w:p w:rsidR="000A7887" w:rsidRPr="000A7887" w:rsidRDefault="004757D9" w:rsidP="000A7887">
          <w:pPr>
            <w:tabs>
              <w:tab w:val="center" w:pos="4320"/>
              <w:tab w:val="right" w:pos="8640"/>
            </w:tabs>
            <w:rPr>
              <w:sz w:val="20"/>
            </w:rPr>
          </w:pPr>
          <w:r w:rsidRPr="000A7887">
            <w:rPr>
              <w:sz w:val="20"/>
            </w:rPr>
            <w:t>Reviewed By:</w:t>
          </w:r>
        </w:p>
      </w:tc>
      <w:tc>
        <w:tcPr>
          <w:tcW w:w="3847" w:type="dxa"/>
          <w:vAlign w:val="center"/>
        </w:tcPr>
        <w:p w:rsidR="000A7887" w:rsidRPr="000A7887" w:rsidRDefault="004757D9" w:rsidP="000A7887">
          <w:pPr>
            <w:tabs>
              <w:tab w:val="center" w:pos="4320"/>
              <w:tab w:val="right" w:pos="8640"/>
            </w:tabs>
            <w:rPr>
              <w:sz w:val="20"/>
            </w:rPr>
          </w:pPr>
          <w:r w:rsidRPr="00515A0F">
            <w:rPr>
              <w:sz w:val="20"/>
            </w:rPr>
            <w:t>Medical Executive Committee, Quality Improvement Committee. Governing Body</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Revision Date:</w:t>
          </w:r>
        </w:p>
      </w:tc>
      <w:tc>
        <w:tcPr>
          <w:tcW w:w="3847" w:type="dxa"/>
          <w:vAlign w:val="center"/>
        </w:tcPr>
        <w:p w:rsidR="000A7887" w:rsidRPr="000A7887" w:rsidRDefault="004757D9" w:rsidP="000A7887">
          <w:pPr>
            <w:tabs>
              <w:tab w:val="center" w:pos="4320"/>
              <w:tab w:val="right" w:pos="8640"/>
            </w:tabs>
            <w:rPr>
              <w:sz w:val="20"/>
            </w:rPr>
          </w:pPr>
          <w:r>
            <w:rPr>
              <w:sz w:val="20"/>
            </w:rPr>
            <w:t>New</w:t>
          </w:r>
        </w:p>
      </w:tc>
    </w:tr>
    <w:tr w:rsidR="000A7887" w:rsidRPr="000A7887" w:rsidTr="00195AF9">
      <w:tc>
        <w:tcPr>
          <w:tcW w:w="2160" w:type="dxa"/>
          <w:vAlign w:val="center"/>
        </w:tcPr>
        <w:p w:rsidR="000A7887" w:rsidRPr="000A7887" w:rsidRDefault="004757D9" w:rsidP="000A7887">
          <w:pPr>
            <w:tabs>
              <w:tab w:val="center" w:pos="4320"/>
              <w:tab w:val="right" w:pos="8640"/>
            </w:tabs>
            <w:rPr>
              <w:sz w:val="20"/>
            </w:rPr>
          </w:pPr>
          <w:r w:rsidRPr="000A7887">
            <w:rPr>
              <w:sz w:val="20"/>
            </w:rPr>
            <w:t>This Policy Supersedes:</w:t>
          </w:r>
        </w:p>
      </w:tc>
      <w:tc>
        <w:tcPr>
          <w:tcW w:w="3847" w:type="dxa"/>
          <w:vAlign w:val="center"/>
        </w:tcPr>
        <w:p w:rsidR="000A7887" w:rsidRPr="000A7887" w:rsidRDefault="004757D9" w:rsidP="000A7887">
          <w:pPr>
            <w:tabs>
              <w:tab w:val="center" w:pos="4320"/>
              <w:tab w:val="right" w:pos="8640"/>
            </w:tabs>
            <w:rPr>
              <w:sz w:val="20"/>
            </w:rPr>
          </w:pPr>
          <w:r>
            <w:rPr>
              <w:sz w:val="20"/>
            </w:rPr>
            <w:t>N/A</w:t>
          </w:r>
        </w:p>
      </w:tc>
    </w:tr>
    <w:tr w:rsidR="000A7887" w:rsidRPr="000A7887" w:rsidTr="00195AF9">
      <w:trPr>
        <w:trHeight w:val="134"/>
      </w:trPr>
      <w:tc>
        <w:tcPr>
          <w:tcW w:w="2160" w:type="dxa"/>
          <w:vAlign w:val="center"/>
        </w:tcPr>
        <w:p w:rsidR="000A7887" w:rsidRPr="000A7887" w:rsidRDefault="004757D9" w:rsidP="000A7887">
          <w:pPr>
            <w:tabs>
              <w:tab w:val="center" w:pos="4320"/>
              <w:tab w:val="right" w:pos="8640"/>
            </w:tabs>
            <w:rPr>
              <w:sz w:val="20"/>
            </w:rPr>
          </w:pPr>
          <w:r w:rsidRPr="000A7887">
            <w:rPr>
              <w:sz w:val="20"/>
            </w:rPr>
            <w:t>Page Numbering</w:t>
          </w:r>
        </w:p>
      </w:tc>
      <w:tc>
        <w:tcPr>
          <w:tcW w:w="3847" w:type="dxa"/>
          <w:vAlign w:val="center"/>
        </w:tcPr>
        <w:p w:rsidR="000A7887" w:rsidRPr="000A7887" w:rsidRDefault="004757D9" w:rsidP="000A7887">
          <w:pPr>
            <w:tabs>
              <w:tab w:val="center" w:pos="4320"/>
              <w:tab w:val="right" w:pos="8640"/>
            </w:tabs>
            <w:rPr>
              <w:sz w:val="20"/>
            </w:rPr>
          </w:pPr>
          <w:r w:rsidRPr="000A7887">
            <w:rPr>
              <w:sz w:val="20"/>
            </w:rPr>
            <w:t xml:space="preserve">Page </w:t>
          </w:r>
          <w:r w:rsidRPr="000A7887">
            <w:rPr>
              <w:bCs/>
              <w:sz w:val="20"/>
            </w:rPr>
            <w:fldChar w:fldCharType="begin"/>
          </w:r>
          <w:r w:rsidRPr="000A7887">
            <w:rPr>
              <w:bCs/>
              <w:sz w:val="20"/>
            </w:rPr>
            <w:instrText xml:space="preserve"> PAGE  \* Arabic  \* MERGEFORMAT </w:instrText>
          </w:r>
          <w:r w:rsidRPr="000A7887">
            <w:rPr>
              <w:bCs/>
              <w:sz w:val="20"/>
            </w:rPr>
            <w:fldChar w:fldCharType="separate"/>
          </w:r>
          <w:r w:rsidR="00C87B1D">
            <w:rPr>
              <w:bCs/>
              <w:noProof/>
              <w:sz w:val="20"/>
            </w:rPr>
            <w:t>3</w:t>
          </w:r>
          <w:r w:rsidRPr="000A7887">
            <w:rPr>
              <w:bCs/>
              <w:sz w:val="20"/>
            </w:rPr>
            <w:fldChar w:fldCharType="end"/>
          </w:r>
          <w:r w:rsidRPr="000A7887">
            <w:rPr>
              <w:sz w:val="20"/>
            </w:rPr>
            <w:t xml:space="preserve"> of </w:t>
          </w:r>
          <w:r w:rsidRPr="000A7887">
            <w:rPr>
              <w:bCs/>
              <w:sz w:val="20"/>
            </w:rPr>
            <w:fldChar w:fldCharType="begin"/>
          </w:r>
          <w:r w:rsidRPr="000A7887">
            <w:rPr>
              <w:bCs/>
              <w:sz w:val="20"/>
            </w:rPr>
            <w:instrText xml:space="preserve"> NUMPAGES  \* Arabic  \* MERGEFORMAT </w:instrText>
          </w:r>
          <w:r w:rsidRPr="000A7887">
            <w:rPr>
              <w:bCs/>
              <w:sz w:val="20"/>
            </w:rPr>
            <w:fldChar w:fldCharType="separate"/>
          </w:r>
          <w:r w:rsidR="00C87B1D">
            <w:rPr>
              <w:bCs/>
              <w:noProof/>
              <w:sz w:val="20"/>
            </w:rPr>
            <w:t>3</w:t>
          </w:r>
          <w:r w:rsidRPr="000A7887">
            <w:rPr>
              <w:bCs/>
              <w:sz w:val="20"/>
            </w:rPr>
            <w:fldChar w:fldCharType="end"/>
          </w:r>
        </w:p>
      </w:tc>
    </w:tr>
  </w:tbl>
  <w:p w:rsidR="007D3DB7" w:rsidRPr="0054433D" w:rsidRDefault="002D1E64" w:rsidP="000A7887">
    <w:pPr>
      <w:pStyle w:val="Header"/>
    </w:pPr>
    <w:r>
      <w:t>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64" w:rsidRDefault="004757D9">
    <w:pPr>
      <w:pStyle w:val="Header"/>
      <w:rPr>
        <w:sz w:val="20"/>
      </w:rPr>
    </w:pPr>
    <w:r>
      <w:rPr>
        <w:sz w:val="20"/>
      </w:rPr>
      <w:t>Northwest Medical Center</w:t>
    </w:r>
    <w:r>
      <w:rPr>
        <w:sz w:val="20"/>
      </w:rPr>
      <w:tab/>
    </w:r>
    <w:r>
      <w:rPr>
        <w:sz w:val="20"/>
      </w:rPr>
      <w:tab/>
    </w:r>
    <w:r>
      <w:rPr>
        <w:sz w:val="20"/>
      </w:rPr>
      <w:tab/>
    </w:r>
    <w:r>
      <w:rPr>
        <w:sz w:val="20"/>
      </w:rPr>
      <w:tab/>
    </w:r>
    <w:r>
      <w:rPr>
        <w:sz w:val="20"/>
      </w:rPr>
      <w:tab/>
      <w:t>The Greeley Company</w:t>
    </w:r>
  </w:p>
  <w:p w:rsidR="008F4264" w:rsidRDefault="004757D9">
    <w:pPr>
      <w:pStyle w:val="Header"/>
      <w:rPr>
        <w:sz w:val="20"/>
      </w:rPr>
    </w:pPr>
    <w:r>
      <w:rPr>
        <w:sz w:val="20"/>
      </w:rPr>
      <w:t>Expectations of Physicians Granted Privileges at NWMC</w:t>
    </w:r>
  </w:p>
  <w:p w:rsidR="008F4264" w:rsidRDefault="004757D9">
    <w:pPr>
      <w:pStyle w:val="Header"/>
    </w:pPr>
    <w:r>
      <w:rPr>
        <w:sz w:val="20"/>
      </w:rPr>
      <w:t>Draft 10-25-00</w:t>
    </w:r>
    <w:r>
      <w:rPr>
        <w:sz w:val="20"/>
      </w:rPr>
      <w:tab/>
    </w:r>
    <w:r>
      <w:rPr>
        <w:sz w:val="20"/>
      </w:rP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83C5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17BBD"/>
    <w:multiLevelType w:val="hybridMultilevel"/>
    <w:tmpl w:val="C5EECA8C"/>
    <w:lvl w:ilvl="0" w:tplc="BCE650E6">
      <w:start w:val="1"/>
      <w:numFmt w:val="bullet"/>
      <w:lvlText w:val=""/>
      <w:lvlJc w:val="left"/>
      <w:pPr>
        <w:tabs>
          <w:tab w:val="num" w:pos="864"/>
        </w:tabs>
        <w:ind w:left="720" w:firstLine="0"/>
      </w:pPr>
      <w:rPr>
        <w:rFonts w:ascii="Symbol" w:hAnsi="Symbol" w:hint="default"/>
      </w:rPr>
    </w:lvl>
    <w:lvl w:ilvl="1" w:tplc="F00ECEEA" w:tentative="1">
      <w:start w:val="1"/>
      <w:numFmt w:val="bullet"/>
      <w:lvlText w:val="o"/>
      <w:lvlJc w:val="left"/>
      <w:pPr>
        <w:tabs>
          <w:tab w:val="num" w:pos="1440"/>
        </w:tabs>
        <w:ind w:left="1440" w:hanging="360"/>
      </w:pPr>
      <w:rPr>
        <w:rFonts w:ascii="Courier New" w:hAnsi="Courier New" w:cs="Courier New" w:hint="default"/>
      </w:rPr>
    </w:lvl>
    <w:lvl w:ilvl="2" w:tplc="A7143E84" w:tentative="1">
      <w:start w:val="1"/>
      <w:numFmt w:val="bullet"/>
      <w:lvlText w:val=""/>
      <w:lvlJc w:val="left"/>
      <w:pPr>
        <w:tabs>
          <w:tab w:val="num" w:pos="2160"/>
        </w:tabs>
        <w:ind w:left="2160" w:hanging="360"/>
      </w:pPr>
      <w:rPr>
        <w:rFonts w:ascii="Wingdings" w:hAnsi="Wingdings" w:hint="default"/>
      </w:rPr>
    </w:lvl>
    <w:lvl w:ilvl="3" w:tplc="A4168CD2" w:tentative="1">
      <w:start w:val="1"/>
      <w:numFmt w:val="bullet"/>
      <w:lvlText w:val=""/>
      <w:lvlJc w:val="left"/>
      <w:pPr>
        <w:tabs>
          <w:tab w:val="num" w:pos="2880"/>
        </w:tabs>
        <w:ind w:left="2880" w:hanging="360"/>
      </w:pPr>
      <w:rPr>
        <w:rFonts w:ascii="Symbol" w:hAnsi="Symbol" w:hint="default"/>
      </w:rPr>
    </w:lvl>
    <w:lvl w:ilvl="4" w:tplc="DFA2D5D4" w:tentative="1">
      <w:start w:val="1"/>
      <w:numFmt w:val="bullet"/>
      <w:lvlText w:val="o"/>
      <w:lvlJc w:val="left"/>
      <w:pPr>
        <w:tabs>
          <w:tab w:val="num" w:pos="3600"/>
        </w:tabs>
        <w:ind w:left="3600" w:hanging="360"/>
      </w:pPr>
      <w:rPr>
        <w:rFonts w:ascii="Courier New" w:hAnsi="Courier New" w:cs="Courier New" w:hint="default"/>
      </w:rPr>
    </w:lvl>
    <w:lvl w:ilvl="5" w:tplc="9D067C90" w:tentative="1">
      <w:start w:val="1"/>
      <w:numFmt w:val="bullet"/>
      <w:lvlText w:val=""/>
      <w:lvlJc w:val="left"/>
      <w:pPr>
        <w:tabs>
          <w:tab w:val="num" w:pos="4320"/>
        </w:tabs>
        <w:ind w:left="4320" w:hanging="360"/>
      </w:pPr>
      <w:rPr>
        <w:rFonts w:ascii="Wingdings" w:hAnsi="Wingdings" w:hint="default"/>
      </w:rPr>
    </w:lvl>
    <w:lvl w:ilvl="6" w:tplc="29503906" w:tentative="1">
      <w:start w:val="1"/>
      <w:numFmt w:val="bullet"/>
      <w:lvlText w:val=""/>
      <w:lvlJc w:val="left"/>
      <w:pPr>
        <w:tabs>
          <w:tab w:val="num" w:pos="5040"/>
        </w:tabs>
        <w:ind w:left="5040" w:hanging="360"/>
      </w:pPr>
      <w:rPr>
        <w:rFonts w:ascii="Symbol" w:hAnsi="Symbol" w:hint="default"/>
      </w:rPr>
    </w:lvl>
    <w:lvl w:ilvl="7" w:tplc="F4BEC866" w:tentative="1">
      <w:start w:val="1"/>
      <w:numFmt w:val="bullet"/>
      <w:lvlText w:val="o"/>
      <w:lvlJc w:val="left"/>
      <w:pPr>
        <w:tabs>
          <w:tab w:val="num" w:pos="5760"/>
        </w:tabs>
        <w:ind w:left="5760" w:hanging="360"/>
      </w:pPr>
      <w:rPr>
        <w:rFonts w:ascii="Courier New" w:hAnsi="Courier New" w:cs="Courier New" w:hint="default"/>
      </w:rPr>
    </w:lvl>
    <w:lvl w:ilvl="8" w:tplc="9E98B0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D7C8C"/>
    <w:multiLevelType w:val="hybridMultilevel"/>
    <w:tmpl w:val="CD18943C"/>
    <w:lvl w:ilvl="0" w:tplc="04090001">
      <w:start w:val="1"/>
      <w:numFmt w:val="bullet"/>
      <w:lvlText w:val=""/>
      <w:lvlJc w:val="left"/>
      <w:pPr>
        <w:tabs>
          <w:tab w:val="num" w:pos="720"/>
        </w:tabs>
        <w:ind w:left="720" w:hanging="360"/>
      </w:pPr>
      <w:rPr>
        <w:rFonts w:ascii="Symbol" w:hAnsi="Symbol" w:hint="default"/>
      </w:rPr>
    </w:lvl>
    <w:lvl w:ilvl="1" w:tplc="F2A42F40">
      <w:start w:val="1"/>
      <w:numFmt w:val="bullet"/>
      <w:lvlText w:val=""/>
      <w:lvlJc w:val="left"/>
      <w:pPr>
        <w:tabs>
          <w:tab w:val="num" w:pos="1440"/>
        </w:tabs>
        <w:ind w:left="1440" w:hanging="360"/>
      </w:pPr>
      <w:rPr>
        <w:rFonts w:ascii="Symbol" w:hAnsi="Symbol" w:hint="default"/>
        <w:color w:val="auto"/>
      </w:rPr>
    </w:lvl>
    <w:lvl w:ilvl="2" w:tplc="273EE15C" w:tentative="1">
      <w:start w:val="1"/>
      <w:numFmt w:val="lowerRoman"/>
      <w:lvlText w:val="%3."/>
      <w:lvlJc w:val="right"/>
      <w:pPr>
        <w:tabs>
          <w:tab w:val="num" w:pos="2160"/>
        </w:tabs>
        <w:ind w:left="2160" w:hanging="180"/>
      </w:pPr>
    </w:lvl>
    <w:lvl w:ilvl="3" w:tplc="0722F92E" w:tentative="1">
      <w:start w:val="1"/>
      <w:numFmt w:val="decimal"/>
      <w:lvlText w:val="%4."/>
      <w:lvlJc w:val="left"/>
      <w:pPr>
        <w:tabs>
          <w:tab w:val="num" w:pos="2880"/>
        </w:tabs>
        <w:ind w:left="2880" w:hanging="360"/>
      </w:pPr>
    </w:lvl>
    <w:lvl w:ilvl="4" w:tplc="0DF033AA" w:tentative="1">
      <w:start w:val="1"/>
      <w:numFmt w:val="lowerLetter"/>
      <w:lvlText w:val="%5."/>
      <w:lvlJc w:val="left"/>
      <w:pPr>
        <w:tabs>
          <w:tab w:val="num" w:pos="3600"/>
        </w:tabs>
        <w:ind w:left="3600" w:hanging="360"/>
      </w:pPr>
    </w:lvl>
    <w:lvl w:ilvl="5" w:tplc="5F7A234A" w:tentative="1">
      <w:start w:val="1"/>
      <w:numFmt w:val="lowerRoman"/>
      <w:lvlText w:val="%6."/>
      <w:lvlJc w:val="right"/>
      <w:pPr>
        <w:tabs>
          <w:tab w:val="num" w:pos="4320"/>
        </w:tabs>
        <w:ind w:left="4320" w:hanging="180"/>
      </w:pPr>
    </w:lvl>
    <w:lvl w:ilvl="6" w:tplc="52B8B1C8" w:tentative="1">
      <w:start w:val="1"/>
      <w:numFmt w:val="decimal"/>
      <w:lvlText w:val="%7."/>
      <w:lvlJc w:val="left"/>
      <w:pPr>
        <w:tabs>
          <w:tab w:val="num" w:pos="5040"/>
        </w:tabs>
        <w:ind w:left="5040" w:hanging="360"/>
      </w:pPr>
    </w:lvl>
    <w:lvl w:ilvl="7" w:tplc="B27A9228" w:tentative="1">
      <w:start w:val="1"/>
      <w:numFmt w:val="lowerLetter"/>
      <w:lvlText w:val="%8."/>
      <w:lvlJc w:val="left"/>
      <w:pPr>
        <w:tabs>
          <w:tab w:val="num" w:pos="5760"/>
        </w:tabs>
        <w:ind w:left="5760" w:hanging="360"/>
      </w:pPr>
    </w:lvl>
    <w:lvl w:ilvl="8" w:tplc="B0C89F34" w:tentative="1">
      <w:start w:val="1"/>
      <w:numFmt w:val="lowerRoman"/>
      <w:lvlText w:val="%9."/>
      <w:lvlJc w:val="right"/>
      <w:pPr>
        <w:tabs>
          <w:tab w:val="num" w:pos="6480"/>
        </w:tabs>
        <w:ind w:left="6480" w:hanging="180"/>
      </w:pPr>
    </w:lvl>
  </w:abstractNum>
  <w:abstractNum w:abstractNumId="3" w15:restartNumberingAfterBreak="0">
    <w:nsid w:val="14082B5B"/>
    <w:multiLevelType w:val="hybridMultilevel"/>
    <w:tmpl w:val="04882030"/>
    <w:lvl w:ilvl="0" w:tplc="188C2134">
      <w:start w:val="1"/>
      <w:numFmt w:val="decimal"/>
      <w:lvlText w:val="%1."/>
      <w:lvlJc w:val="left"/>
      <w:pPr>
        <w:tabs>
          <w:tab w:val="num" w:pos="720"/>
        </w:tabs>
        <w:ind w:left="720" w:hanging="360"/>
      </w:pPr>
    </w:lvl>
    <w:lvl w:ilvl="1" w:tplc="1F209572" w:tentative="1">
      <w:start w:val="1"/>
      <w:numFmt w:val="lowerLetter"/>
      <w:lvlText w:val="%2."/>
      <w:lvlJc w:val="left"/>
      <w:pPr>
        <w:tabs>
          <w:tab w:val="num" w:pos="1440"/>
        </w:tabs>
        <w:ind w:left="1440" w:hanging="360"/>
      </w:pPr>
    </w:lvl>
    <w:lvl w:ilvl="2" w:tplc="9A9CD2FA" w:tentative="1">
      <w:start w:val="1"/>
      <w:numFmt w:val="lowerRoman"/>
      <w:lvlText w:val="%3."/>
      <w:lvlJc w:val="right"/>
      <w:pPr>
        <w:tabs>
          <w:tab w:val="num" w:pos="2160"/>
        </w:tabs>
        <w:ind w:left="2160" w:hanging="180"/>
      </w:pPr>
    </w:lvl>
    <w:lvl w:ilvl="3" w:tplc="491ABE20" w:tentative="1">
      <w:start w:val="1"/>
      <w:numFmt w:val="decimal"/>
      <w:lvlText w:val="%4."/>
      <w:lvlJc w:val="left"/>
      <w:pPr>
        <w:tabs>
          <w:tab w:val="num" w:pos="2880"/>
        </w:tabs>
        <w:ind w:left="2880" w:hanging="360"/>
      </w:pPr>
    </w:lvl>
    <w:lvl w:ilvl="4" w:tplc="772A24E6" w:tentative="1">
      <w:start w:val="1"/>
      <w:numFmt w:val="lowerLetter"/>
      <w:lvlText w:val="%5."/>
      <w:lvlJc w:val="left"/>
      <w:pPr>
        <w:tabs>
          <w:tab w:val="num" w:pos="3600"/>
        </w:tabs>
        <w:ind w:left="3600" w:hanging="360"/>
      </w:pPr>
    </w:lvl>
    <w:lvl w:ilvl="5" w:tplc="F496CB68" w:tentative="1">
      <w:start w:val="1"/>
      <w:numFmt w:val="lowerRoman"/>
      <w:lvlText w:val="%6."/>
      <w:lvlJc w:val="right"/>
      <w:pPr>
        <w:tabs>
          <w:tab w:val="num" w:pos="4320"/>
        </w:tabs>
        <w:ind w:left="4320" w:hanging="180"/>
      </w:pPr>
    </w:lvl>
    <w:lvl w:ilvl="6" w:tplc="D1F66FDE" w:tentative="1">
      <w:start w:val="1"/>
      <w:numFmt w:val="decimal"/>
      <w:lvlText w:val="%7."/>
      <w:lvlJc w:val="left"/>
      <w:pPr>
        <w:tabs>
          <w:tab w:val="num" w:pos="5040"/>
        </w:tabs>
        <w:ind w:left="5040" w:hanging="360"/>
      </w:pPr>
    </w:lvl>
    <w:lvl w:ilvl="7" w:tplc="F43683E2" w:tentative="1">
      <w:start w:val="1"/>
      <w:numFmt w:val="lowerLetter"/>
      <w:lvlText w:val="%8."/>
      <w:lvlJc w:val="left"/>
      <w:pPr>
        <w:tabs>
          <w:tab w:val="num" w:pos="5760"/>
        </w:tabs>
        <w:ind w:left="5760" w:hanging="360"/>
      </w:pPr>
    </w:lvl>
    <w:lvl w:ilvl="8" w:tplc="1E446038" w:tentative="1">
      <w:start w:val="1"/>
      <w:numFmt w:val="lowerRoman"/>
      <w:lvlText w:val="%9."/>
      <w:lvlJc w:val="right"/>
      <w:pPr>
        <w:tabs>
          <w:tab w:val="num" w:pos="6480"/>
        </w:tabs>
        <w:ind w:left="6480" w:hanging="180"/>
      </w:pPr>
    </w:lvl>
  </w:abstractNum>
  <w:abstractNum w:abstractNumId="4" w15:restartNumberingAfterBreak="0">
    <w:nsid w:val="17526409"/>
    <w:multiLevelType w:val="hybridMultilevel"/>
    <w:tmpl w:val="D78CA7A4"/>
    <w:lvl w:ilvl="0" w:tplc="04090001">
      <w:start w:val="1"/>
      <w:numFmt w:val="bullet"/>
      <w:lvlText w:val=""/>
      <w:lvlJc w:val="left"/>
      <w:pPr>
        <w:tabs>
          <w:tab w:val="num" w:pos="720"/>
        </w:tabs>
        <w:ind w:left="720" w:hanging="360"/>
      </w:pPr>
      <w:rPr>
        <w:rFonts w:ascii="Symbol" w:hAnsi="Symbol" w:hint="default"/>
      </w:rPr>
    </w:lvl>
    <w:lvl w:ilvl="1" w:tplc="1F209572" w:tentative="1">
      <w:start w:val="1"/>
      <w:numFmt w:val="lowerLetter"/>
      <w:lvlText w:val="%2."/>
      <w:lvlJc w:val="left"/>
      <w:pPr>
        <w:tabs>
          <w:tab w:val="num" w:pos="1440"/>
        </w:tabs>
        <w:ind w:left="1440" w:hanging="360"/>
      </w:pPr>
    </w:lvl>
    <w:lvl w:ilvl="2" w:tplc="9A9CD2FA" w:tentative="1">
      <w:start w:val="1"/>
      <w:numFmt w:val="lowerRoman"/>
      <w:lvlText w:val="%3."/>
      <w:lvlJc w:val="right"/>
      <w:pPr>
        <w:tabs>
          <w:tab w:val="num" w:pos="2160"/>
        </w:tabs>
        <w:ind w:left="2160" w:hanging="180"/>
      </w:pPr>
    </w:lvl>
    <w:lvl w:ilvl="3" w:tplc="491ABE20" w:tentative="1">
      <w:start w:val="1"/>
      <w:numFmt w:val="decimal"/>
      <w:lvlText w:val="%4."/>
      <w:lvlJc w:val="left"/>
      <w:pPr>
        <w:tabs>
          <w:tab w:val="num" w:pos="2880"/>
        </w:tabs>
        <w:ind w:left="2880" w:hanging="360"/>
      </w:pPr>
    </w:lvl>
    <w:lvl w:ilvl="4" w:tplc="772A24E6" w:tentative="1">
      <w:start w:val="1"/>
      <w:numFmt w:val="lowerLetter"/>
      <w:lvlText w:val="%5."/>
      <w:lvlJc w:val="left"/>
      <w:pPr>
        <w:tabs>
          <w:tab w:val="num" w:pos="3600"/>
        </w:tabs>
        <w:ind w:left="3600" w:hanging="360"/>
      </w:pPr>
    </w:lvl>
    <w:lvl w:ilvl="5" w:tplc="F496CB68" w:tentative="1">
      <w:start w:val="1"/>
      <w:numFmt w:val="lowerRoman"/>
      <w:lvlText w:val="%6."/>
      <w:lvlJc w:val="right"/>
      <w:pPr>
        <w:tabs>
          <w:tab w:val="num" w:pos="4320"/>
        </w:tabs>
        <w:ind w:left="4320" w:hanging="180"/>
      </w:pPr>
    </w:lvl>
    <w:lvl w:ilvl="6" w:tplc="D1F66FDE" w:tentative="1">
      <w:start w:val="1"/>
      <w:numFmt w:val="decimal"/>
      <w:lvlText w:val="%7."/>
      <w:lvlJc w:val="left"/>
      <w:pPr>
        <w:tabs>
          <w:tab w:val="num" w:pos="5040"/>
        </w:tabs>
        <w:ind w:left="5040" w:hanging="360"/>
      </w:pPr>
    </w:lvl>
    <w:lvl w:ilvl="7" w:tplc="F43683E2" w:tentative="1">
      <w:start w:val="1"/>
      <w:numFmt w:val="lowerLetter"/>
      <w:lvlText w:val="%8."/>
      <w:lvlJc w:val="left"/>
      <w:pPr>
        <w:tabs>
          <w:tab w:val="num" w:pos="5760"/>
        </w:tabs>
        <w:ind w:left="5760" w:hanging="360"/>
      </w:pPr>
    </w:lvl>
    <w:lvl w:ilvl="8" w:tplc="1E446038" w:tentative="1">
      <w:start w:val="1"/>
      <w:numFmt w:val="lowerRoman"/>
      <w:lvlText w:val="%9."/>
      <w:lvlJc w:val="right"/>
      <w:pPr>
        <w:tabs>
          <w:tab w:val="num" w:pos="6480"/>
        </w:tabs>
        <w:ind w:left="6480" w:hanging="180"/>
      </w:pPr>
    </w:lvl>
  </w:abstractNum>
  <w:abstractNum w:abstractNumId="5" w15:restartNumberingAfterBreak="0">
    <w:nsid w:val="182D2F9B"/>
    <w:multiLevelType w:val="hybridMultilevel"/>
    <w:tmpl w:val="1758FCB2"/>
    <w:lvl w:ilvl="0" w:tplc="04090001">
      <w:start w:val="1"/>
      <w:numFmt w:val="bullet"/>
      <w:lvlText w:val=""/>
      <w:lvlJc w:val="left"/>
      <w:pPr>
        <w:tabs>
          <w:tab w:val="num" w:pos="360"/>
        </w:tabs>
        <w:ind w:left="360" w:hanging="360"/>
      </w:pPr>
      <w:rPr>
        <w:rFonts w:ascii="Symbol" w:hAnsi="Symbol" w:hint="default"/>
      </w:rPr>
    </w:lvl>
    <w:lvl w:ilvl="1" w:tplc="C33A2DF6" w:tentative="1">
      <w:start w:val="1"/>
      <w:numFmt w:val="lowerLetter"/>
      <w:lvlText w:val="%2."/>
      <w:lvlJc w:val="left"/>
      <w:pPr>
        <w:tabs>
          <w:tab w:val="num" w:pos="1080"/>
        </w:tabs>
        <w:ind w:left="1080" w:hanging="360"/>
      </w:pPr>
    </w:lvl>
    <w:lvl w:ilvl="2" w:tplc="BC301776" w:tentative="1">
      <w:start w:val="1"/>
      <w:numFmt w:val="lowerRoman"/>
      <w:lvlText w:val="%3."/>
      <w:lvlJc w:val="right"/>
      <w:pPr>
        <w:tabs>
          <w:tab w:val="num" w:pos="1800"/>
        </w:tabs>
        <w:ind w:left="1800" w:hanging="180"/>
      </w:pPr>
    </w:lvl>
    <w:lvl w:ilvl="3" w:tplc="746CF8C6" w:tentative="1">
      <w:start w:val="1"/>
      <w:numFmt w:val="decimal"/>
      <w:lvlText w:val="%4."/>
      <w:lvlJc w:val="left"/>
      <w:pPr>
        <w:tabs>
          <w:tab w:val="num" w:pos="2520"/>
        </w:tabs>
        <w:ind w:left="2520" w:hanging="360"/>
      </w:pPr>
    </w:lvl>
    <w:lvl w:ilvl="4" w:tplc="8BAA7AC6" w:tentative="1">
      <w:start w:val="1"/>
      <w:numFmt w:val="lowerLetter"/>
      <w:lvlText w:val="%5."/>
      <w:lvlJc w:val="left"/>
      <w:pPr>
        <w:tabs>
          <w:tab w:val="num" w:pos="3240"/>
        </w:tabs>
        <w:ind w:left="3240" w:hanging="360"/>
      </w:pPr>
    </w:lvl>
    <w:lvl w:ilvl="5" w:tplc="5A7E29DA" w:tentative="1">
      <w:start w:val="1"/>
      <w:numFmt w:val="lowerRoman"/>
      <w:lvlText w:val="%6."/>
      <w:lvlJc w:val="right"/>
      <w:pPr>
        <w:tabs>
          <w:tab w:val="num" w:pos="3960"/>
        </w:tabs>
        <w:ind w:left="3960" w:hanging="180"/>
      </w:pPr>
    </w:lvl>
    <w:lvl w:ilvl="6" w:tplc="134E0920" w:tentative="1">
      <w:start w:val="1"/>
      <w:numFmt w:val="decimal"/>
      <w:lvlText w:val="%7."/>
      <w:lvlJc w:val="left"/>
      <w:pPr>
        <w:tabs>
          <w:tab w:val="num" w:pos="4680"/>
        </w:tabs>
        <w:ind w:left="4680" w:hanging="360"/>
      </w:pPr>
    </w:lvl>
    <w:lvl w:ilvl="7" w:tplc="6DCC9184" w:tentative="1">
      <w:start w:val="1"/>
      <w:numFmt w:val="lowerLetter"/>
      <w:lvlText w:val="%8."/>
      <w:lvlJc w:val="left"/>
      <w:pPr>
        <w:tabs>
          <w:tab w:val="num" w:pos="5400"/>
        </w:tabs>
        <w:ind w:left="5400" w:hanging="360"/>
      </w:pPr>
    </w:lvl>
    <w:lvl w:ilvl="8" w:tplc="F3D2608C" w:tentative="1">
      <w:start w:val="1"/>
      <w:numFmt w:val="lowerRoman"/>
      <w:lvlText w:val="%9."/>
      <w:lvlJc w:val="right"/>
      <w:pPr>
        <w:tabs>
          <w:tab w:val="num" w:pos="6120"/>
        </w:tabs>
        <w:ind w:left="6120" w:hanging="180"/>
      </w:pPr>
    </w:lvl>
  </w:abstractNum>
  <w:abstractNum w:abstractNumId="6" w15:restartNumberingAfterBreak="0">
    <w:nsid w:val="1C906C0F"/>
    <w:multiLevelType w:val="hybridMultilevel"/>
    <w:tmpl w:val="98883276"/>
    <w:lvl w:ilvl="0" w:tplc="04090001">
      <w:start w:val="1"/>
      <w:numFmt w:val="bullet"/>
      <w:lvlText w:val=""/>
      <w:lvlJc w:val="left"/>
      <w:pPr>
        <w:tabs>
          <w:tab w:val="num" w:pos="720"/>
        </w:tabs>
        <w:ind w:left="720" w:hanging="360"/>
      </w:pPr>
      <w:rPr>
        <w:rFonts w:ascii="Symbol" w:hAnsi="Symbol" w:hint="default"/>
      </w:rPr>
    </w:lvl>
    <w:lvl w:ilvl="1" w:tplc="BC825248" w:tentative="1">
      <w:start w:val="1"/>
      <w:numFmt w:val="lowerLetter"/>
      <w:lvlText w:val="%2."/>
      <w:lvlJc w:val="left"/>
      <w:pPr>
        <w:tabs>
          <w:tab w:val="num" w:pos="1440"/>
        </w:tabs>
        <w:ind w:left="1440" w:hanging="360"/>
      </w:pPr>
    </w:lvl>
    <w:lvl w:ilvl="2" w:tplc="F8ACABC2" w:tentative="1">
      <w:start w:val="1"/>
      <w:numFmt w:val="lowerRoman"/>
      <w:lvlText w:val="%3."/>
      <w:lvlJc w:val="right"/>
      <w:pPr>
        <w:tabs>
          <w:tab w:val="num" w:pos="2160"/>
        </w:tabs>
        <w:ind w:left="2160" w:hanging="180"/>
      </w:pPr>
    </w:lvl>
    <w:lvl w:ilvl="3" w:tplc="B9F6B202" w:tentative="1">
      <w:start w:val="1"/>
      <w:numFmt w:val="decimal"/>
      <w:lvlText w:val="%4."/>
      <w:lvlJc w:val="left"/>
      <w:pPr>
        <w:tabs>
          <w:tab w:val="num" w:pos="2880"/>
        </w:tabs>
        <w:ind w:left="2880" w:hanging="360"/>
      </w:pPr>
    </w:lvl>
    <w:lvl w:ilvl="4" w:tplc="82989DF0" w:tentative="1">
      <w:start w:val="1"/>
      <w:numFmt w:val="lowerLetter"/>
      <w:lvlText w:val="%5."/>
      <w:lvlJc w:val="left"/>
      <w:pPr>
        <w:tabs>
          <w:tab w:val="num" w:pos="3600"/>
        </w:tabs>
        <w:ind w:left="3600" w:hanging="360"/>
      </w:pPr>
    </w:lvl>
    <w:lvl w:ilvl="5" w:tplc="AF549E40" w:tentative="1">
      <w:start w:val="1"/>
      <w:numFmt w:val="lowerRoman"/>
      <w:lvlText w:val="%6."/>
      <w:lvlJc w:val="right"/>
      <w:pPr>
        <w:tabs>
          <w:tab w:val="num" w:pos="4320"/>
        </w:tabs>
        <w:ind w:left="4320" w:hanging="180"/>
      </w:pPr>
    </w:lvl>
    <w:lvl w:ilvl="6" w:tplc="9B8E469C" w:tentative="1">
      <w:start w:val="1"/>
      <w:numFmt w:val="decimal"/>
      <w:lvlText w:val="%7."/>
      <w:lvlJc w:val="left"/>
      <w:pPr>
        <w:tabs>
          <w:tab w:val="num" w:pos="5040"/>
        </w:tabs>
        <w:ind w:left="5040" w:hanging="360"/>
      </w:pPr>
    </w:lvl>
    <w:lvl w:ilvl="7" w:tplc="1B6095BC" w:tentative="1">
      <w:start w:val="1"/>
      <w:numFmt w:val="lowerLetter"/>
      <w:lvlText w:val="%8."/>
      <w:lvlJc w:val="left"/>
      <w:pPr>
        <w:tabs>
          <w:tab w:val="num" w:pos="5760"/>
        </w:tabs>
        <w:ind w:left="5760" w:hanging="360"/>
      </w:pPr>
    </w:lvl>
    <w:lvl w:ilvl="8" w:tplc="BF28F6AC" w:tentative="1">
      <w:start w:val="1"/>
      <w:numFmt w:val="lowerRoman"/>
      <w:lvlText w:val="%9."/>
      <w:lvlJc w:val="right"/>
      <w:pPr>
        <w:tabs>
          <w:tab w:val="num" w:pos="6480"/>
        </w:tabs>
        <w:ind w:left="6480" w:hanging="180"/>
      </w:pPr>
    </w:lvl>
  </w:abstractNum>
  <w:abstractNum w:abstractNumId="7" w15:restartNumberingAfterBreak="0">
    <w:nsid w:val="1D796541"/>
    <w:multiLevelType w:val="hybridMultilevel"/>
    <w:tmpl w:val="81146B46"/>
    <w:lvl w:ilvl="0" w:tplc="931E685A">
      <w:start w:val="1"/>
      <w:numFmt w:val="decimal"/>
      <w:lvlText w:val="%1."/>
      <w:lvlJc w:val="left"/>
      <w:pPr>
        <w:tabs>
          <w:tab w:val="num" w:pos="720"/>
        </w:tabs>
        <w:ind w:left="720" w:hanging="360"/>
      </w:pPr>
    </w:lvl>
    <w:lvl w:ilvl="1" w:tplc="BC825248" w:tentative="1">
      <w:start w:val="1"/>
      <w:numFmt w:val="lowerLetter"/>
      <w:lvlText w:val="%2."/>
      <w:lvlJc w:val="left"/>
      <w:pPr>
        <w:tabs>
          <w:tab w:val="num" w:pos="1440"/>
        </w:tabs>
        <w:ind w:left="1440" w:hanging="360"/>
      </w:pPr>
    </w:lvl>
    <w:lvl w:ilvl="2" w:tplc="F8ACABC2" w:tentative="1">
      <w:start w:val="1"/>
      <w:numFmt w:val="lowerRoman"/>
      <w:lvlText w:val="%3."/>
      <w:lvlJc w:val="right"/>
      <w:pPr>
        <w:tabs>
          <w:tab w:val="num" w:pos="2160"/>
        </w:tabs>
        <w:ind w:left="2160" w:hanging="180"/>
      </w:pPr>
    </w:lvl>
    <w:lvl w:ilvl="3" w:tplc="B9F6B202" w:tentative="1">
      <w:start w:val="1"/>
      <w:numFmt w:val="decimal"/>
      <w:lvlText w:val="%4."/>
      <w:lvlJc w:val="left"/>
      <w:pPr>
        <w:tabs>
          <w:tab w:val="num" w:pos="2880"/>
        </w:tabs>
        <w:ind w:left="2880" w:hanging="360"/>
      </w:pPr>
    </w:lvl>
    <w:lvl w:ilvl="4" w:tplc="82989DF0" w:tentative="1">
      <w:start w:val="1"/>
      <w:numFmt w:val="lowerLetter"/>
      <w:lvlText w:val="%5."/>
      <w:lvlJc w:val="left"/>
      <w:pPr>
        <w:tabs>
          <w:tab w:val="num" w:pos="3600"/>
        </w:tabs>
        <w:ind w:left="3600" w:hanging="360"/>
      </w:pPr>
    </w:lvl>
    <w:lvl w:ilvl="5" w:tplc="AF549E40" w:tentative="1">
      <w:start w:val="1"/>
      <w:numFmt w:val="lowerRoman"/>
      <w:lvlText w:val="%6."/>
      <w:lvlJc w:val="right"/>
      <w:pPr>
        <w:tabs>
          <w:tab w:val="num" w:pos="4320"/>
        </w:tabs>
        <w:ind w:left="4320" w:hanging="180"/>
      </w:pPr>
    </w:lvl>
    <w:lvl w:ilvl="6" w:tplc="9B8E469C" w:tentative="1">
      <w:start w:val="1"/>
      <w:numFmt w:val="decimal"/>
      <w:lvlText w:val="%7."/>
      <w:lvlJc w:val="left"/>
      <w:pPr>
        <w:tabs>
          <w:tab w:val="num" w:pos="5040"/>
        </w:tabs>
        <w:ind w:left="5040" w:hanging="360"/>
      </w:pPr>
    </w:lvl>
    <w:lvl w:ilvl="7" w:tplc="1B6095BC" w:tentative="1">
      <w:start w:val="1"/>
      <w:numFmt w:val="lowerLetter"/>
      <w:lvlText w:val="%8."/>
      <w:lvlJc w:val="left"/>
      <w:pPr>
        <w:tabs>
          <w:tab w:val="num" w:pos="5760"/>
        </w:tabs>
        <w:ind w:left="5760" w:hanging="360"/>
      </w:pPr>
    </w:lvl>
    <w:lvl w:ilvl="8" w:tplc="BF28F6AC" w:tentative="1">
      <w:start w:val="1"/>
      <w:numFmt w:val="lowerRoman"/>
      <w:lvlText w:val="%9."/>
      <w:lvlJc w:val="right"/>
      <w:pPr>
        <w:tabs>
          <w:tab w:val="num" w:pos="6480"/>
        </w:tabs>
        <w:ind w:left="6480" w:hanging="180"/>
      </w:pPr>
    </w:lvl>
  </w:abstractNum>
  <w:abstractNum w:abstractNumId="8" w15:restartNumberingAfterBreak="0">
    <w:nsid w:val="249233AA"/>
    <w:multiLevelType w:val="hybridMultilevel"/>
    <w:tmpl w:val="87BE0A5E"/>
    <w:lvl w:ilvl="0" w:tplc="4B64C098">
      <w:start w:val="1"/>
      <w:numFmt w:val="decimal"/>
      <w:lvlText w:val="%1."/>
      <w:lvlJc w:val="left"/>
      <w:pPr>
        <w:tabs>
          <w:tab w:val="num" w:pos="720"/>
        </w:tabs>
        <w:ind w:left="720" w:hanging="360"/>
      </w:pPr>
    </w:lvl>
    <w:lvl w:ilvl="1" w:tplc="182A510A" w:tentative="1">
      <w:start w:val="1"/>
      <w:numFmt w:val="lowerLetter"/>
      <w:lvlText w:val="%2."/>
      <w:lvlJc w:val="left"/>
      <w:pPr>
        <w:tabs>
          <w:tab w:val="num" w:pos="1440"/>
        </w:tabs>
        <w:ind w:left="1440" w:hanging="360"/>
      </w:pPr>
    </w:lvl>
    <w:lvl w:ilvl="2" w:tplc="75B410BC" w:tentative="1">
      <w:start w:val="1"/>
      <w:numFmt w:val="lowerRoman"/>
      <w:lvlText w:val="%3."/>
      <w:lvlJc w:val="right"/>
      <w:pPr>
        <w:tabs>
          <w:tab w:val="num" w:pos="2160"/>
        </w:tabs>
        <w:ind w:left="2160" w:hanging="180"/>
      </w:pPr>
    </w:lvl>
    <w:lvl w:ilvl="3" w:tplc="7F4E5D8E" w:tentative="1">
      <w:start w:val="1"/>
      <w:numFmt w:val="decimal"/>
      <w:lvlText w:val="%4."/>
      <w:lvlJc w:val="left"/>
      <w:pPr>
        <w:tabs>
          <w:tab w:val="num" w:pos="2880"/>
        </w:tabs>
        <w:ind w:left="2880" w:hanging="360"/>
      </w:pPr>
    </w:lvl>
    <w:lvl w:ilvl="4" w:tplc="653295FA" w:tentative="1">
      <w:start w:val="1"/>
      <w:numFmt w:val="lowerLetter"/>
      <w:lvlText w:val="%5."/>
      <w:lvlJc w:val="left"/>
      <w:pPr>
        <w:tabs>
          <w:tab w:val="num" w:pos="3600"/>
        </w:tabs>
        <w:ind w:left="3600" w:hanging="360"/>
      </w:pPr>
    </w:lvl>
    <w:lvl w:ilvl="5" w:tplc="FE465526" w:tentative="1">
      <w:start w:val="1"/>
      <w:numFmt w:val="lowerRoman"/>
      <w:lvlText w:val="%6."/>
      <w:lvlJc w:val="right"/>
      <w:pPr>
        <w:tabs>
          <w:tab w:val="num" w:pos="4320"/>
        </w:tabs>
        <w:ind w:left="4320" w:hanging="180"/>
      </w:pPr>
    </w:lvl>
    <w:lvl w:ilvl="6" w:tplc="282C8D8C" w:tentative="1">
      <w:start w:val="1"/>
      <w:numFmt w:val="decimal"/>
      <w:lvlText w:val="%7."/>
      <w:lvlJc w:val="left"/>
      <w:pPr>
        <w:tabs>
          <w:tab w:val="num" w:pos="5040"/>
        </w:tabs>
        <w:ind w:left="5040" w:hanging="360"/>
      </w:pPr>
    </w:lvl>
    <w:lvl w:ilvl="7" w:tplc="BCAEE4CE" w:tentative="1">
      <w:start w:val="1"/>
      <w:numFmt w:val="lowerLetter"/>
      <w:lvlText w:val="%8."/>
      <w:lvlJc w:val="left"/>
      <w:pPr>
        <w:tabs>
          <w:tab w:val="num" w:pos="5760"/>
        </w:tabs>
        <w:ind w:left="5760" w:hanging="360"/>
      </w:pPr>
    </w:lvl>
    <w:lvl w:ilvl="8" w:tplc="47C6C80A" w:tentative="1">
      <w:start w:val="1"/>
      <w:numFmt w:val="lowerRoman"/>
      <w:lvlText w:val="%9."/>
      <w:lvlJc w:val="right"/>
      <w:pPr>
        <w:tabs>
          <w:tab w:val="num" w:pos="6480"/>
        </w:tabs>
        <w:ind w:left="6480" w:hanging="180"/>
      </w:pPr>
    </w:lvl>
  </w:abstractNum>
  <w:abstractNum w:abstractNumId="9" w15:restartNumberingAfterBreak="0">
    <w:nsid w:val="43363CE5"/>
    <w:multiLevelType w:val="hybridMultilevel"/>
    <w:tmpl w:val="A25663FC"/>
    <w:lvl w:ilvl="0" w:tplc="4682399E">
      <w:start w:val="1"/>
      <w:numFmt w:val="decimal"/>
      <w:lvlText w:val="%1."/>
      <w:lvlJc w:val="left"/>
      <w:pPr>
        <w:tabs>
          <w:tab w:val="num" w:pos="720"/>
        </w:tabs>
        <w:ind w:left="720" w:hanging="360"/>
      </w:pPr>
    </w:lvl>
    <w:lvl w:ilvl="1" w:tplc="F2A42F40">
      <w:start w:val="1"/>
      <w:numFmt w:val="bullet"/>
      <w:lvlText w:val=""/>
      <w:lvlJc w:val="left"/>
      <w:pPr>
        <w:tabs>
          <w:tab w:val="num" w:pos="1440"/>
        </w:tabs>
        <w:ind w:left="1440" w:hanging="360"/>
      </w:pPr>
      <w:rPr>
        <w:rFonts w:ascii="Symbol" w:hAnsi="Symbol" w:hint="default"/>
        <w:color w:val="auto"/>
      </w:rPr>
    </w:lvl>
    <w:lvl w:ilvl="2" w:tplc="273EE15C" w:tentative="1">
      <w:start w:val="1"/>
      <w:numFmt w:val="lowerRoman"/>
      <w:lvlText w:val="%3."/>
      <w:lvlJc w:val="right"/>
      <w:pPr>
        <w:tabs>
          <w:tab w:val="num" w:pos="2160"/>
        </w:tabs>
        <w:ind w:left="2160" w:hanging="180"/>
      </w:pPr>
    </w:lvl>
    <w:lvl w:ilvl="3" w:tplc="0722F92E" w:tentative="1">
      <w:start w:val="1"/>
      <w:numFmt w:val="decimal"/>
      <w:lvlText w:val="%4."/>
      <w:lvlJc w:val="left"/>
      <w:pPr>
        <w:tabs>
          <w:tab w:val="num" w:pos="2880"/>
        </w:tabs>
        <w:ind w:left="2880" w:hanging="360"/>
      </w:pPr>
    </w:lvl>
    <w:lvl w:ilvl="4" w:tplc="0DF033AA" w:tentative="1">
      <w:start w:val="1"/>
      <w:numFmt w:val="lowerLetter"/>
      <w:lvlText w:val="%5."/>
      <w:lvlJc w:val="left"/>
      <w:pPr>
        <w:tabs>
          <w:tab w:val="num" w:pos="3600"/>
        </w:tabs>
        <w:ind w:left="3600" w:hanging="360"/>
      </w:pPr>
    </w:lvl>
    <w:lvl w:ilvl="5" w:tplc="5F7A234A" w:tentative="1">
      <w:start w:val="1"/>
      <w:numFmt w:val="lowerRoman"/>
      <w:lvlText w:val="%6."/>
      <w:lvlJc w:val="right"/>
      <w:pPr>
        <w:tabs>
          <w:tab w:val="num" w:pos="4320"/>
        </w:tabs>
        <w:ind w:left="4320" w:hanging="180"/>
      </w:pPr>
    </w:lvl>
    <w:lvl w:ilvl="6" w:tplc="52B8B1C8" w:tentative="1">
      <w:start w:val="1"/>
      <w:numFmt w:val="decimal"/>
      <w:lvlText w:val="%7."/>
      <w:lvlJc w:val="left"/>
      <w:pPr>
        <w:tabs>
          <w:tab w:val="num" w:pos="5040"/>
        </w:tabs>
        <w:ind w:left="5040" w:hanging="360"/>
      </w:pPr>
    </w:lvl>
    <w:lvl w:ilvl="7" w:tplc="B27A9228" w:tentative="1">
      <w:start w:val="1"/>
      <w:numFmt w:val="lowerLetter"/>
      <w:lvlText w:val="%8."/>
      <w:lvlJc w:val="left"/>
      <w:pPr>
        <w:tabs>
          <w:tab w:val="num" w:pos="5760"/>
        </w:tabs>
        <w:ind w:left="5760" w:hanging="360"/>
      </w:pPr>
    </w:lvl>
    <w:lvl w:ilvl="8" w:tplc="B0C89F34" w:tentative="1">
      <w:start w:val="1"/>
      <w:numFmt w:val="lowerRoman"/>
      <w:lvlText w:val="%9."/>
      <w:lvlJc w:val="right"/>
      <w:pPr>
        <w:tabs>
          <w:tab w:val="num" w:pos="6480"/>
        </w:tabs>
        <w:ind w:left="6480" w:hanging="180"/>
      </w:pPr>
    </w:lvl>
  </w:abstractNum>
  <w:abstractNum w:abstractNumId="10" w15:restartNumberingAfterBreak="0">
    <w:nsid w:val="4D254929"/>
    <w:multiLevelType w:val="hybridMultilevel"/>
    <w:tmpl w:val="D29C47C6"/>
    <w:lvl w:ilvl="0" w:tplc="91C26352">
      <w:start w:val="1"/>
      <w:numFmt w:val="decimal"/>
      <w:lvlText w:val="%1."/>
      <w:lvlJc w:val="left"/>
      <w:pPr>
        <w:tabs>
          <w:tab w:val="num" w:pos="720"/>
        </w:tabs>
        <w:ind w:left="720" w:hanging="360"/>
      </w:pPr>
    </w:lvl>
    <w:lvl w:ilvl="1" w:tplc="B7805A96">
      <w:start w:val="1"/>
      <w:numFmt w:val="bullet"/>
      <w:lvlText w:val=""/>
      <w:lvlJc w:val="left"/>
      <w:pPr>
        <w:tabs>
          <w:tab w:val="num" w:pos="1440"/>
        </w:tabs>
        <w:ind w:left="1440" w:hanging="360"/>
      </w:pPr>
      <w:rPr>
        <w:rFonts w:ascii="Symbol" w:hAnsi="Symbol" w:hint="default"/>
        <w:color w:val="auto"/>
      </w:rPr>
    </w:lvl>
    <w:lvl w:ilvl="2" w:tplc="AE88435C">
      <w:start w:val="1"/>
      <w:numFmt w:val="lowerRoman"/>
      <w:lvlText w:val="%3."/>
      <w:lvlJc w:val="right"/>
      <w:pPr>
        <w:tabs>
          <w:tab w:val="num" w:pos="2160"/>
        </w:tabs>
        <w:ind w:left="2160" w:hanging="180"/>
      </w:pPr>
    </w:lvl>
    <w:lvl w:ilvl="3" w:tplc="AFAE2690">
      <w:start w:val="1"/>
      <w:numFmt w:val="decimal"/>
      <w:lvlText w:val="%4."/>
      <w:lvlJc w:val="left"/>
      <w:pPr>
        <w:tabs>
          <w:tab w:val="num" w:pos="2880"/>
        </w:tabs>
        <w:ind w:left="2880" w:hanging="360"/>
      </w:pPr>
    </w:lvl>
    <w:lvl w:ilvl="4" w:tplc="BF7477E8" w:tentative="1">
      <w:start w:val="1"/>
      <w:numFmt w:val="lowerLetter"/>
      <w:lvlText w:val="%5."/>
      <w:lvlJc w:val="left"/>
      <w:pPr>
        <w:tabs>
          <w:tab w:val="num" w:pos="3600"/>
        </w:tabs>
        <w:ind w:left="3600" w:hanging="360"/>
      </w:pPr>
    </w:lvl>
    <w:lvl w:ilvl="5" w:tplc="9F9EF46A" w:tentative="1">
      <w:start w:val="1"/>
      <w:numFmt w:val="lowerRoman"/>
      <w:lvlText w:val="%6."/>
      <w:lvlJc w:val="right"/>
      <w:pPr>
        <w:tabs>
          <w:tab w:val="num" w:pos="4320"/>
        </w:tabs>
        <w:ind w:left="4320" w:hanging="180"/>
      </w:pPr>
    </w:lvl>
    <w:lvl w:ilvl="6" w:tplc="4E6C19CE" w:tentative="1">
      <w:start w:val="1"/>
      <w:numFmt w:val="decimal"/>
      <w:lvlText w:val="%7."/>
      <w:lvlJc w:val="left"/>
      <w:pPr>
        <w:tabs>
          <w:tab w:val="num" w:pos="5040"/>
        </w:tabs>
        <w:ind w:left="5040" w:hanging="360"/>
      </w:pPr>
    </w:lvl>
    <w:lvl w:ilvl="7" w:tplc="478EA59A" w:tentative="1">
      <w:start w:val="1"/>
      <w:numFmt w:val="lowerLetter"/>
      <w:lvlText w:val="%8."/>
      <w:lvlJc w:val="left"/>
      <w:pPr>
        <w:tabs>
          <w:tab w:val="num" w:pos="5760"/>
        </w:tabs>
        <w:ind w:left="5760" w:hanging="360"/>
      </w:pPr>
    </w:lvl>
    <w:lvl w:ilvl="8" w:tplc="800CAC86" w:tentative="1">
      <w:start w:val="1"/>
      <w:numFmt w:val="lowerRoman"/>
      <w:lvlText w:val="%9."/>
      <w:lvlJc w:val="right"/>
      <w:pPr>
        <w:tabs>
          <w:tab w:val="num" w:pos="6480"/>
        </w:tabs>
        <w:ind w:left="6480" w:hanging="180"/>
      </w:pPr>
    </w:lvl>
  </w:abstractNum>
  <w:abstractNum w:abstractNumId="11" w15:restartNumberingAfterBreak="0">
    <w:nsid w:val="6BE46B05"/>
    <w:multiLevelType w:val="hybridMultilevel"/>
    <w:tmpl w:val="F6A4B36C"/>
    <w:lvl w:ilvl="0" w:tplc="04090001">
      <w:start w:val="1"/>
      <w:numFmt w:val="bullet"/>
      <w:lvlText w:val=""/>
      <w:lvlJc w:val="left"/>
      <w:pPr>
        <w:tabs>
          <w:tab w:val="num" w:pos="720"/>
        </w:tabs>
        <w:ind w:left="720" w:hanging="360"/>
      </w:pPr>
      <w:rPr>
        <w:rFonts w:ascii="Symbol" w:hAnsi="Symbol" w:hint="default"/>
      </w:rPr>
    </w:lvl>
    <w:lvl w:ilvl="1" w:tplc="B7805A96">
      <w:start w:val="1"/>
      <w:numFmt w:val="bullet"/>
      <w:lvlText w:val=""/>
      <w:lvlJc w:val="left"/>
      <w:pPr>
        <w:tabs>
          <w:tab w:val="num" w:pos="1440"/>
        </w:tabs>
        <w:ind w:left="1440" w:hanging="360"/>
      </w:pPr>
      <w:rPr>
        <w:rFonts w:ascii="Symbol" w:hAnsi="Symbol" w:hint="default"/>
        <w:color w:val="auto"/>
      </w:rPr>
    </w:lvl>
    <w:lvl w:ilvl="2" w:tplc="AE88435C">
      <w:start w:val="1"/>
      <w:numFmt w:val="lowerRoman"/>
      <w:lvlText w:val="%3."/>
      <w:lvlJc w:val="right"/>
      <w:pPr>
        <w:tabs>
          <w:tab w:val="num" w:pos="2160"/>
        </w:tabs>
        <w:ind w:left="2160" w:hanging="180"/>
      </w:pPr>
    </w:lvl>
    <w:lvl w:ilvl="3" w:tplc="AFAE2690">
      <w:start w:val="1"/>
      <w:numFmt w:val="decimal"/>
      <w:lvlText w:val="%4."/>
      <w:lvlJc w:val="left"/>
      <w:pPr>
        <w:tabs>
          <w:tab w:val="num" w:pos="2880"/>
        </w:tabs>
        <w:ind w:left="2880" w:hanging="360"/>
      </w:pPr>
    </w:lvl>
    <w:lvl w:ilvl="4" w:tplc="BF7477E8" w:tentative="1">
      <w:start w:val="1"/>
      <w:numFmt w:val="lowerLetter"/>
      <w:lvlText w:val="%5."/>
      <w:lvlJc w:val="left"/>
      <w:pPr>
        <w:tabs>
          <w:tab w:val="num" w:pos="3600"/>
        </w:tabs>
        <w:ind w:left="3600" w:hanging="360"/>
      </w:pPr>
    </w:lvl>
    <w:lvl w:ilvl="5" w:tplc="9F9EF46A" w:tentative="1">
      <w:start w:val="1"/>
      <w:numFmt w:val="lowerRoman"/>
      <w:lvlText w:val="%6."/>
      <w:lvlJc w:val="right"/>
      <w:pPr>
        <w:tabs>
          <w:tab w:val="num" w:pos="4320"/>
        </w:tabs>
        <w:ind w:left="4320" w:hanging="180"/>
      </w:pPr>
    </w:lvl>
    <w:lvl w:ilvl="6" w:tplc="4E6C19CE" w:tentative="1">
      <w:start w:val="1"/>
      <w:numFmt w:val="decimal"/>
      <w:lvlText w:val="%7."/>
      <w:lvlJc w:val="left"/>
      <w:pPr>
        <w:tabs>
          <w:tab w:val="num" w:pos="5040"/>
        </w:tabs>
        <w:ind w:left="5040" w:hanging="360"/>
      </w:pPr>
    </w:lvl>
    <w:lvl w:ilvl="7" w:tplc="478EA59A" w:tentative="1">
      <w:start w:val="1"/>
      <w:numFmt w:val="lowerLetter"/>
      <w:lvlText w:val="%8."/>
      <w:lvlJc w:val="left"/>
      <w:pPr>
        <w:tabs>
          <w:tab w:val="num" w:pos="5760"/>
        </w:tabs>
        <w:ind w:left="5760" w:hanging="360"/>
      </w:pPr>
    </w:lvl>
    <w:lvl w:ilvl="8" w:tplc="800CAC86" w:tentative="1">
      <w:start w:val="1"/>
      <w:numFmt w:val="lowerRoman"/>
      <w:lvlText w:val="%9."/>
      <w:lvlJc w:val="right"/>
      <w:pPr>
        <w:tabs>
          <w:tab w:val="num" w:pos="6480"/>
        </w:tabs>
        <w:ind w:left="6480" w:hanging="180"/>
      </w:pPr>
    </w:lvl>
  </w:abstractNum>
  <w:abstractNum w:abstractNumId="12" w15:restartNumberingAfterBreak="0">
    <w:nsid w:val="6E837534"/>
    <w:multiLevelType w:val="hybridMultilevel"/>
    <w:tmpl w:val="D1D218C2"/>
    <w:lvl w:ilvl="0" w:tplc="52480874">
      <w:start w:val="1"/>
      <w:numFmt w:val="decimal"/>
      <w:lvlText w:val="%1."/>
      <w:lvlJc w:val="left"/>
      <w:pPr>
        <w:tabs>
          <w:tab w:val="num" w:pos="360"/>
        </w:tabs>
        <w:ind w:left="360" w:hanging="360"/>
      </w:pPr>
    </w:lvl>
    <w:lvl w:ilvl="1" w:tplc="C33A2DF6" w:tentative="1">
      <w:start w:val="1"/>
      <w:numFmt w:val="lowerLetter"/>
      <w:lvlText w:val="%2."/>
      <w:lvlJc w:val="left"/>
      <w:pPr>
        <w:tabs>
          <w:tab w:val="num" w:pos="1080"/>
        </w:tabs>
        <w:ind w:left="1080" w:hanging="360"/>
      </w:pPr>
    </w:lvl>
    <w:lvl w:ilvl="2" w:tplc="BC301776" w:tentative="1">
      <w:start w:val="1"/>
      <w:numFmt w:val="lowerRoman"/>
      <w:lvlText w:val="%3."/>
      <w:lvlJc w:val="right"/>
      <w:pPr>
        <w:tabs>
          <w:tab w:val="num" w:pos="1800"/>
        </w:tabs>
        <w:ind w:left="1800" w:hanging="180"/>
      </w:pPr>
    </w:lvl>
    <w:lvl w:ilvl="3" w:tplc="746CF8C6" w:tentative="1">
      <w:start w:val="1"/>
      <w:numFmt w:val="decimal"/>
      <w:lvlText w:val="%4."/>
      <w:lvlJc w:val="left"/>
      <w:pPr>
        <w:tabs>
          <w:tab w:val="num" w:pos="2520"/>
        </w:tabs>
        <w:ind w:left="2520" w:hanging="360"/>
      </w:pPr>
    </w:lvl>
    <w:lvl w:ilvl="4" w:tplc="8BAA7AC6" w:tentative="1">
      <w:start w:val="1"/>
      <w:numFmt w:val="lowerLetter"/>
      <w:lvlText w:val="%5."/>
      <w:lvlJc w:val="left"/>
      <w:pPr>
        <w:tabs>
          <w:tab w:val="num" w:pos="3240"/>
        </w:tabs>
        <w:ind w:left="3240" w:hanging="360"/>
      </w:pPr>
    </w:lvl>
    <w:lvl w:ilvl="5" w:tplc="5A7E29DA" w:tentative="1">
      <w:start w:val="1"/>
      <w:numFmt w:val="lowerRoman"/>
      <w:lvlText w:val="%6."/>
      <w:lvlJc w:val="right"/>
      <w:pPr>
        <w:tabs>
          <w:tab w:val="num" w:pos="3960"/>
        </w:tabs>
        <w:ind w:left="3960" w:hanging="180"/>
      </w:pPr>
    </w:lvl>
    <w:lvl w:ilvl="6" w:tplc="134E0920" w:tentative="1">
      <w:start w:val="1"/>
      <w:numFmt w:val="decimal"/>
      <w:lvlText w:val="%7."/>
      <w:lvlJc w:val="left"/>
      <w:pPr>
        <w:tabs>
          <w:tab w:val="num" w:pos="4680"/>
        </w:tabs>
        <w:ind w:left="4680" w:hanging="360"/>
      </w:pPr>
    </w:lvl>
    <w:lvl w:ilvl="7" w:tplc="6DCC9184" w:tentative="1">
      <w:start w:val="1"/>
      <w:numFmt w:val="lowerLetter"/>
      <w:lvlText w:val="%8."/>
      <w:lvlJc w:val="left"/>
      <w:pPr>
        <w:tabs>
          <w:tab w:val="num" w:pos="5400"/>
        </w:tabs>
        <w:ind w:left="5400" w:hanging="360"/>
      </w:pPr>
    </w:lvl>
    <w:lvl w:ilvl="8" w:tplc="F3D2608C" w:tentative="1">
      <w:start w:val="1"/>
      <w:numFmt w:val="lowerRoman"/>
      <w:lvlText w:val="%9."/>
      <w:lvlJc w:val="right"/>
      <w:pPr>
        <w:tabs>
          <w:tab w:val="num" w:pos="6120"/>
        </w:tabs>
        <w:ind w:left="6120" w:hanging="180"/>
      </w:pPr>
    </w:lvl>
  </w:abstractNum>
  <w:abstractNum w:abstractNumId="13" w15:restartNumberingAfterBreak="0">
    <w:nsid w:val="771114AB"/>
    <w:multiLevelType w:val="hybridMultilevel"/>
    <w:tmpl w:val="30C41E5C"/>
    <w:lvl w:ilvl="0" w:tplc="04090001">
      <w:start w:val="1"/>
      <w:numFmt w:val="bullet"/>
      <w:lvlText w:val=""/>
      <w:lvlJc w:val="left"/>
      <w:pPr>
        <w:tabs>
          <w:tab w:val="num" w:pos="720"/>
        </w:tabs>
        <w:ind w:left="720" w:hanging="360"/>
      </w:pPr>
      <w:rPr>
        <w:rFonts w:ascii="Symbol" w:hAnsi="Symbol" w:hint="default"/>
      </w:rPr>
    </w:lvl>
    <w:lvl w:ilvl="1" w:tplc="182A510A" w:tentative="1">
      <w:start w:val="1"/>
      <w:numFmt w:val="lowerLetter"/>
      <w:lvlText w:val="%2."/>
      <w:lvlJc w:val="left"/>
      <w:pPr>
        <w:tabs>
          <w:tab w:val="num" w:pos="1440"/>
        </w:tabs>
        <w:ind w:left="1440" w:hanging="360"/>
      </w:pPr>
    </w:lvl>
    <w:lvl w:ilvl="2" w:tplc="75B410BC" w:tentative="1">
      <w:start w:val="1"/>
      <w:numFmt w:val="lowerRoman"/>
      <w:lvlText w:val="%3."/>
      <w:lvlJc w:val="right"/>
      <w:pPr>
        <w:tabs>
          <w:tab w:val="num" w:pos="2160"/>
        </w:tabs>
        <w:ind w:left="2160" w:hanging="180"/>
      </w:pPr>
    </w:lvl>
    <w:lvl w:ilvl="3" w:tplc="7F4E5D8E" w:tentative="1">
      <w:start w:val="1"/>
      <w:numFmt w:val="decimal"/>
      <w:lvlText w:val="%4."/>
      <w:lvlJc w:val="left"/>
      <w:pPr>
        <w:tabs>
          <w:tab w:val="num" w:pos="2880"/>
        </w:tabs>
        <w:ind w:left="2880" w:hanging="360"/>
      </w:pPr>
    </w:lvl>
    <w:lvl w:ilvl="4" w:tplc="653295FA" w:tentative="1">
      <w:start w:val="1"/>
      <w:numFmt w:val="lowerLetter"/>
      <w:lvlText w:val="%5."/>
      <w:lvlJc w:val="left"/>
      <w:pPr>
        <w:tabs>
          <w:tab w:val="num" w:pos="3600"/>
        </w:tabs>
        <w:ind w:left="3600" w:hanging="360"/>
      </w:pPr>
    </w:lvl>
    <w:lvl w:ilvl="5" w:tplc="FE465526" w:tentative="1">
      <w:start w:val="1"/>
      <w:numFmt w:val="lowerRoman"/>
      <w:lvlText w:val="%6."/>
      <w:lvlJc w:val="right"/>
      <w:pPr>
        <w:tabs>
          <w:tab w:val="num" w:pos="4320"/>
        </w:tabs>
        <w:ind w:left="4320" w:hanging="180"/>
      </w:pPr>
    </w:lvl>
    <w:lvl w:ilvl="6" w:tplc="282C8D8C" w:tentative="1">
      <w:start w:val="1"/>
      <w:numFmt w:val="decimal"/>
      <w:lvlText w:val="%7."/>
      <w:lvlJc w:val="left"/>
      <w:pPr>
        <w:tabs>
          <w:tab w:val="num" w:pos="5040"/>
        </w:tabs>
        <w:ind w:left="5040" w:hanging="360"/>
      </w:pPr>
    </w:lvl>
    <w:lvl w:ilvl="7" w:tplc="BCAEE4CE" w:tentative="1">
      <w:start w:val="1"/>
      <w:numFmt w:val="lowerLetter"/>
      <w:lvlText w:val="%8."/>
      <w:lvlJc w:val="left"/>
      <w:pPr>
        <w:tabs>
          <w:tab w:val="num" w:pos="5760"/>
        </w:tabs>
        <w:ind w:left="5760" w:hanging="360"/>
      </w:pPr>
    </w:lvl>
    <w:lvl w:ilvl="8" w:tplc="47C6C80A" w:tentative="1">
      <w:start w:val="1"/>
      <w:numFmt w:val="lowerRoman"/>
      <w:lvlText w:val="%9."/>
      <w:lvlJc w:val="right"/>
      <w:pPr>
        <w:tabs>
          <w:tab w:val="num" w:pos="6480"/>
        </w:tabs>
        <w:ind w:left="6480" w:hanging="180"/>
      </w:pPr>
    </w:lvl>
  </w:abstractNum>
  <w:abstractNum w:abstractNumId="14" w15:restartNumberingAfterBreak="0">
    <w:nsid w:val="7C145FD7"/>
    <w:multiLevelType w:val="hybridMultilevel"/>
    <w:tmpl w:val="FF588E6A"/>
    <w:lvl w:ilvl="0" w:tplc="A62ECDFA">
      <w:start w:val="1"/>
      <w:numFmt w:val="bullet"/>
      <w:lvlText w:val=""/>
      <w:lvlJc w:val="left"/>
      <w:pPr>
        <w:tabs>
          <w:tab w:val="num" w:pos="144"/>
        </w:tabs>
        <w:ind w:left="0" w:firstLine="0"/>
      </w:pPr>
      <w:rPr>
        <w:rFonts w:ascii="Symbol" w:hAnsi="Symbol" w:hint="default"/>
      </w:rPr>
    </w:lvl>
    <w:lvl w:ilvl="1" w:tplc="A850AF7A" w:tentative="1">
      <w:start w:val="1"/>
      <w:numFmt w:val="bullet"/>
      <w:lvlText w:val="o"/>
      <w:lvlJc w:val="left"/>
      <w:pPr>
        <w:tabs>
          <w:tab w:val="num" w:pos="720"/>
        </w:tabs>
        <w:ind w:left="720" w:hanging="360"/>
      </w:pPr>
      <w:rPr>
        <w:rFonts w:ascii="Courier New" w:hAnsi="Courier New" w:cs="Courier New" w:hint="default"/>
      </w:rPr>
    </w:lvl>
    <w:lvl w:ilvl="2" w:tplc="85382FB2" w:tentative="1">
      <w:start w:val="1"/>
      <w:numFmt w:val="bullet"/>
      <w:lvlText w:val=""/>
      <w:lvlJc w:val="left"/>
      <w:pPr>
        <w:tabs>
          <w:tab w:val="num" w:pos="1440"/>
        </w:tabs>
        <w:ind w:left="1440" w:hanging="360"/>
      </w:pPr>
      <w:rPr>
        <w:rFonts w:ascii="Wingdings" w:hAnsi="Wingdings" w:hint="default"/>
      </w:rPr>
    </w:lvl>
    <w:lvl w:ilvl="3" w:tplc="1C1E1716" w:tentative="1">
      <w:start w:val="1"/>
      <w:numFmt w:val="bullet"/>
      <w:lvlText w:val=""/>
      <w:lvlJc w:val="left"/>
      <w:pPr>
        <w:tabs>
          <w:tab w:val="num" w:pos="2160"/>
        </w:tabs>
        <w:ind w:left="2160" w:hanging="360"/>
      </w:pPr>
      <w:rPr>
        <w:rFonts w:ascii="Symbol" w:hAnsi="Symbol" w:hint="default"/>
      </w:rPr>
    </w:lvl>
    <w:lvl w:ilvl="4" w:tplc="F8B627F8" w:tentative="1">
      <w:start w:val="1"/>
      <w:numFmt w:val="bullet"/>
      <w:lvlText w:val="o"/>
      <w:lvlJc w:val="left"/>
      <w:pPr>
        <w:tabs>
          <w:tab w:val="num" w:pos="2880"/>
        </w:tabs>
        <w:ind w:left="2880" w:hanging="360"/>
      </w:pPr>
      <w:rPr>
        <w:rFonts w:ascii="Courier New" w:hAnsi="Courier New" w:cs="Courier New" w:hint="default"/>
      </w:rPr>
    </w:lvl>
    <w:lvl w:ilvl="5" w:tplc="B322C404" w:tentative="1">
      <w:start w:val="1"/>
      <w:numFmt w:val="bullet"/>
      <w:lvlText w:val=""/>
      <w:lvlJc w:val="left"/>
      <w:pPr>
        <w:tabs>
          <w:tab w:val="num" w:pos="3600"/>
        </w:tabs>
        <w:ind w:left="3600" w:hanging="360"/>
      </w:pPr>
      <w:rPr>
        <w:rFonts w:ascii="Wingdings" w:hAnsi="Wingdings" w:hint="default"/>
      </w:rPr>
    </w:lvl>
    <w:lvl w:ilvl="6" w:tplc="56FC9D50" w:tentative="1">
      <w:start w:val="1"/>
      <w:numFmt w:val="bullet"/>
      <w:lvlText w:val=""/>
      <w:lvlJc w:val="left"/>
      <w:pPr>
        <w:tabs>
          <w:tab w:val="num" w:pos="4320"/>
        </w:tabs>
        <w:ind w:left="4320" w:hanging="360"/>
      </w:pPr>
      <w:rPr>
        <w:rFonts w:ascii="Symbol" w:hAnsi="Symbol" w:hint="default"/>
      </w:rPr>
    </w:lvl>
    <w:lvl w:ilvl="7" w:tplc="A93C04DA" w:tentative="1">
      <w:start w:val="1"/>
      <w:numFmt w:val="bullet"/>
      <w:lvlText w:val="o"/>
      <w:lvlJc w:val="left"/>
      <w:pPr>
        <w:tabs>
          <w:tab w:val="num" w:pos="5040"/>
        </w:tabs>
        <w:ind w:left="5040" w:hanging="360"/>
      </w:pPr>
      <w:rPr>
        <w:rFonts w:ascii="Courier New" w:hAnsi="Courier New" w:cs="Courier New" w:hint="default"/>
      </w:rPr>
    </w:lvl>
    <w:lvl w:ilvl="8" w:tplc="6D5E1696"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10"/>
  </w:num>
  <w:num w:numId="3">
    <w:abstractNumId w:val="3"/>
  </w:num>
  <w:num w:numId="4">
    <w:abstractNumId w:val="8"/>
  </w:num>
  <w:num w:numId="5">
    <w:abstractNumId w:val="7"/>
  </w:num>
  <w:num w:numId="6">
    <w:abstractNumId w:val="12"/>
  </w:num>
  <w:num w:numId="7">
    <w:abstractNumId w:val="1"/>
  </w:num>
  <w:num w:numId="8">
    <w:abstractNumId w:val="14"/>
  </w:num>
  <w:num w:numId="9">
    <w:abstractNumId w:val="0"/>
  </w:num>
  <w:num w:numId="10">
    <w:abstractNumId w:val="2"/>
  </w:num>
  <w:num w:numId="11">
    <w:abstractNumId w:val="6"/>
  </w:num>
  <w:num w:numId="12">
    <w:abstractNumId w:val="4"/>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01"/>
    <w:rsid w:val="00195AF9"/>
    <w:rsid w:val="002D1E64"/>
    <w:rsid w:val="003271F9"/>
    <w:rsid w:val="0040660C"/>
    <w:rsid w:val="004757D9"/>
    <w:rsid w:val="004C1A41"/>
    <w:rsid w:val="00504FE7"/>
    <w:rsid w:val="00580801"/>
    <w:rsid w:val="006D34D2"/>
    <w:rsid w:val="006D6F75"/>
    <w:rsid w:val="00972403"/>
    <w:rsid w:val="00A47BB5"/>
    <w:rsid w:val="00BA6293"/>
    <w:rsid w:val="00C8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03D03A5F-E229-423C-9CEF-1A80A384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A0"/>
    <w:rPr>
      <w:sz w:val="24"/>
    </w:rPr>
  </w:style>
  <w:style w:type="paragraph" w:styleId="Heading1">
    <w:name w:val="heading 1"/>
    <w:basedOn w:val="Normal"/>
    <w:next w:val="Normal"/>
    <w:qFormat/>
    <w:pPr>
      <w:keepNext/>
      <w:spacing w:after="120"/>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1080" w:hanging="360"/>
    </w:pPr>
  </w:style>
  <w:style w:type="paragraph" w:styleId="BodyTextIndent2">
    <w:name w:val="Body Text Indent 2"/>
    <w:basedOn w:val="Normal"/>
    <w:pPr>
      <w:spacing w:after="120"/>
      <w:ind w:left="1080"/>
    </w:pPr>
  </w:style>
  <w:style w:type="paragraph" w:styleId="Title">
    <w:name w:val="Title"/>
    <w:basedOn w:val="Normal"/>
    <w:qFormat/>
    <w:pPr>
      <w:jc w:val="center"/>
    </w:pPr>
    <w:rPr>
      <w:b/>
      <w:sz w:val="28"/>
    </w:rPr>
  </w:style>
  <w:style w:type="paragraph" w:styleId="BodyText">
    <w:name w:val="Body Text"/>
    <w:basedOn w:val="Normal"/>
    <w:pPr>
      <w:spacing w:after="120"/>
    </w:pPr>
    <w:rPr>
      <w:b/>
    </w:rPr>
  </w:style>
  <w:style w:type="paragraph" w:styleId="BodyText2">
    <w:name w:val="Body Text 2"/>
    <w:basedOn w:val="Normal"/>
    <w:pPr>
      <w:ind w:left="360" w:hanging="360"/>
    </w:pPr>
    <w:rPr>
      <w:rFonts w:ascii="Garamond" w:hAnsi="Garamond"/>
    </w:rPr>
  </w:style>
  <w:style w:type="paragraph" w:styleId="BodyTextIndent3">
    <w:name w:val="Body Text Indent 3"/>
    <w:basedOn w:val="Normal"/>
    <w:pPr>
      <w:spacing w:after="120"/>
      <w:ind w:left="360"/>
    </w:pPr>
  </w:style>
  <w:style w:type="paragraph" w:styleId="BalloonText">
    <w:name w:val="Balloon Text"/>
    <w:basedOn w:val="Normal"/>
    <w:semiHidden/>
    <w:rPr>
      <w:rFonts w:ascii="Tahoma" w:hAnsi="Tahoma" w:cs="Tahoma"/>
      <w:sz w:val="16"/>
      <w:szCs w:val="16"/>
    </w:rPr>
  </w:style>
  <w:style w:type="paragraph" w:customStyle="1" w:styleId="head9">
    <w:name w:val="head9"/>
    <w:basedOn w:val="Normal"/>
    <w:rsid w:val="003C769F"/>
    <w:pPr>
      <w:spacing w:before="100" w:beforeAutospacing="1" w:after="100" w:afterAutospacing="1"/>
    </w:pPr>
    <w:rPr>
      <w:rFonts w:ascii="Arial" w:hAnsi="Arial" w:cs="Arial"/>
      <w:b/>
      <w:bCs/>
      <w:color w:val="000000"/>
      <w:sz w:val="18"/>
      <w:szCs w:val="18"/>
    </w:rPr>
  </w:style>
  <w:style w:type="character" w:customStyle="1" w:styleId="FooterChar">
    <w:name w:val="Footer Char"/>
    <w:link w:val="Footer"/>
    <w:uiPriority w:val="99"/>
    <w:rsid w:val="00196B0F"/>
    <w:rPr>
      <w:sz w:val="24"/>
    </w:rPr>
  </w:style>
  <w:style w:type="character" w:customStyle="1" w:styleId="HeaderChar">
    <w:name w:val="Header Char"/>
    <w:link w:val="Header"/>
    <w:uiPriority w:val="99"/>
    <w:rsid w:val="000A78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1373">
      <w:bodyDiv w:val="1"/>
      <w:marLeft w:val="0"/>
      <w:marRight w:val="0"/>
      <w:marTop w:val="0"/>
      <w:marBottom w:val="0"/>
      <w:divBdr>
        <w:top w:val="none" w:sz="0" w:space="0" w:color="auto"/>
        <w:left w:val="none" w:sz="0" w:space="0" w:color="auto"/>
        <w:bottom w:val="none" w:sz="0" w:space="0" w:color="auto"/>
        <w:right w:val="none" w:sz="0" w:space="0" w:color="auto"/>
      </w:divBdr>
      <w:divsChild>
        <w:div w:id="1663387764">
          <w:marLeft w:val="0"/>
          <w:marRight w:val="0"/>
          <w:marTop w:val="0"/>
          <w:marBottom w:val="0"/>
          <w:divBdr>
            <w:top w:val="none" w:sz="0" w:space="0" w:color="auto"/>
            <w:left w:val="none" w:sz="0" w:space="0" w:color="auto"/>
            <w:bottom w:val="none" w:sz="0" w:space="0" w:color="auto"/>
            <w:right w:val="none" w:sz="0" w:space="0" w:color="auto"/>
          </w:divBdr>
          <w:divsChild>
            <w:div w:id="674386716">
              <w:marLeft w:val="0"/>
              <w:marRight w:val="0"/>
              <w:marTop w:val="0"/>
              <w:marBottom w:val="0"/>
              <w:divBdr>
                <w:top w:val="none" w:sz="0" w:space="0" w:color="auto"/>
                <w:left w:val="none" w:sz="0" w:space="0" w:color="auto"/>
                <w:bottom w:val="none" w:sz="0" w:space="0" w:color="auto"/>
                <w:right w:val="none" w:sz="0" w:space="0" w:color="auto"/>
              </w:divBdr>
            </w:div>
            <w:div w:id="1405448833">
              <w:marLeft w:val="0"/>
              <w:marRight w:val="0"/>
              <w:marTop w:val="0"/>
              <w:marBottom w:val="0"/>
              <w:divBdr>
                <w:top w:val="none" w:sz="0" w:space="0" w:color="auto"/>
                <w:left w:val="none" w:sz="0" w:space="0" w:color="auto"/>
                <w:bottom w:val="none" w:sz="0" w:space="0" w:color="auto"/>
                <w:right w:val="none" w:sz="0" w:space="0" w:color="auto"/>
              </w:divBdr>
            </w:div>
            <w:div w:id="1745225688">
              <w:marLeft w:val="0"/>
              <w:marRight w:val="0"/>
              <w:marTop w:val="0"/>
              <w:marBottom w:val="0"/>
              <w:divBdr>
                <w:top w:val="none" w:sz="0" w:space="0" w:color="auto"/>
                <w:left w:val="none" w:sz="0" w:space="0" w:color="auto"/>
                <w:bottom w:val="none" w:sz="0" w:space="0" w:color="auto"/>
                <w:right w:val="none" w:sz="0" w:space="0" w:color="auto"/>
              </w:divBdr>
            </w:div>
            <w:div w:id="1953392278">
              <w:marLeft w:val="0"/>
              <w:marRight w:val="0"/>
              <w:marTop w:val="0"/>
              <w:marBottom w:val="0"/>
              <w:divBdr>
                <w:top w:val="none" w:sz="0" w:space="0" w:color="auto"/>
                <w:left w:val="none" w:sz="0" w:space="0" w:color="auto"/>
                <w:bottom w:val="none" w:sz="0" w:space="0" w:color="auto"/>
                <w:right w:val="none" w:sz="0" w:space="0" w:color="auto"/>
              </w:divBdr>
            </w:div>
            <w:div w:id="21446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533">
      <w:bodyDiv w:val="1"/>
      <w:marLeft w:val="0"/>
      <w:marRight w:val="0"/>
      <w:marTop w:val="0"/>
      <w:marBottom w:val="0"/>
      <w:divBdr>
        <w:top w:val="none" w:sz="0" w:space="0" w:color="auto"/>
        <w:left w:val="none" w:sz="0" w:space="0" w:color="auto"/>
        <w:bottom w:val="none" w:sz="0" w:space="0" w:color="auto"/>
        <w:right w:val="none" w:sz="0" w:space="0" w:color="auto"/>
      </w:divBdr>
      <w:divsChild>
        <w:div w:id="1933469748">
          <w:marLeft w:val="0"/>
          <w:marRight w:val="0"/>
          <w:marTop w:val="0"/>
          <w:marBottom w:val="0"/>
          <w:divBdr>
            <w:top w:val="none" w:sz="0" w:space="0" w:color="auto"/>
            <w:left w:val="none" w:sz="0" w:space="0" w:color="auto"/>
            <w:bottom w:val="none" w:sz="0" w:space="0" w:color="auto"/>
            <w:right w:val="none" w:sz="0" w:space="0" w:color="auto"/>
          </w:divBdr>
          <w:divsChild>
            <w:div w:id="24988294">
              <w:marLeft w:val="0"/>
              <w:marRight w:val="0"/>
              <w:marTop w:val="0"/>
              <w:marBottom w:val="0"/>
              <w:divBdr>
                <w:top w:val="none" w:sz="0" w:space="0" w:color="auto"/>
                <w:left w:val="none" w:sz="0" w:space="0" w:color="auto"/>
                <w:bottom w:val="none" w:sz="0" w:space="0" w:color="auto"/>
                <w:right w:val="none" w:sz="0" w:space="0" w:color="auto"/>
              </w:divBdr>
            </w:div>
            <w:div w:id="145123319">
              <w:marLeft w:val="0"/>
              <w:marRight w:val="0"/>
              <w:marTop w:val="0"/>
              <w:marBottom w:val="0"/>
              <w:divBdr>
                <w:top w:val="none" w:sz="0" w:space="0" w:color="auto"/>
                <w:left w:val="none" w:sz="0" w:space="0" w:color="auto"/>
                <w:bottom w:val="none" w:sz="0" w:space="0" w:color="auto"/>
                <w:right w:val="none" w:sz="0" w:space="0" w:color="auto"/>
              </w:divBdr>
            </w:div>
            <w:div w:id="319306487">
              <w:marLeft w:val="0"/>
              <w:marRight w:val="0"/>
              <w:marTop w:val="0"/>
              <w:marBottom w:val="0"/>
              <w:divBdr>
                <w:top w:val="none" w:sz="0" w:space="0" w:color="auto"/>
                <w:left w:val="none" w:sz="0" w:space="0" w:color="auto"/>
                <w:bottom w:val="none" w:sz="0" w:space="0" w:color="auto"/>
                <w:right w:val="none" w:sz="0" w:space="0" w:color="auto"/>
              </w:divBdr>
            </w:div>
            <w:div w:id="884178046">
              <w:marLeft w:val="0"/>
              <w:marRight w:val="0"/>
              <w:marTop w:val="0"/>
              <w:marBottom w:val="0"/>
              <w:divBdr>
                <w:top w:val="none" w:sz="0" w:space="0" w:color="auto"/>
                <w:left w:val="none" w:sz="0" w:space="0" w:color="auto"/>
                <w:bottom w:val="none" w:sz="0" w:space="0" w:color="auto"/>
                <w:right w:val="none" w:sz="0" w:space="0" w:color="auto"/>
              </w:divBdr>
            </w:div>
            <w:div w:id="1643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841</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ENLOE HOSPITAL MEDICAL STAFF</vt:lpstr>
    </vt:vector>
  </TitlesOfParts>
  <Company>Dell Computer Corporation</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ENLOE HOSPITAL MEDICAL STAFF</dc:title>
  <dc:subject/>
  <dc:creator>Preferred Customer</dc:creator>
  <cp:keywords/>
  <cp:lastModifiedBy>Vance, Jerica L.</cp:lastModifiedBy>
  <cp:revision>5</cp:revision>
  <cp:lastPrinted>2020-06-01T16:04:00Z</cp:lastPrinted>
  <dcterms:created xsi:type="dcterms:W3CDTF">2020-02-27T16:55:00Z</dcterms:created>
  <dcterms:modified xsi:type="dcterms:W3CDTF">2020-06-01T20:07:00Z</dcterms:modified>
</cp:coreProperties>
</file>